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525"/>
        <w:gridCol w:w="2267"/>
        <w:gridCol w:w="1569"/>
        <w:gridCol w:w="4111"/>
        <w:gridCol w:w="5386"/>
        <w:gridCol w:w="142"/>
      </w:tblGrid>
      <w:tr w:rsidR="00CC7B2F" w:rsidTr="009133EE">
        <w:tc>
          <w:tcPr>
            <w:tcW w:w="525" w:type="dxa"/>
          </w:tcPr>
          <w:p w:rsidR="00CC7B2F" w:rsidRPr="00E87E9D" w:rsidRDefault="00CC7B2F" w:rsidP="009133EE">
            <w:pPr>
              <w:rPr>
                <w:rFonts w:ascii="Trebuchet MS" w:hAnsi="Trebuchet MS"/>
              </w:rPr>
            </w:pPr>
            <w:r w:rsidRPr="00E87E9D">
              <w:rPr>
                <w:rFonts w:ascii="Trebuchet MS" w:hAnsi="Trebuchet MS"/>
              </w:rPr>
              <w:t xml:space="preserve">Nr. </w:t>
            </w:r>
          </w:p>
        </w:tc>
        <w:tc>
          <w:tcPr>
            <w:tcW w:w="2267" w:type="dxa"/>
          </w:tcPr>
          <w:p w:rsidR="00CC7B2F" w:rsidRPr="00E87E9D" w:rsidRDefault="00CC7B2F" w:rsidP="009133EE">
            <w:pPr>
              <w:rPr>
                <w:rFonts w:ascii="Trebuchet MS" w:hAnsi="Trebuchet MS"/>
              </w:rPr>
            </w:pPr>
            <w:r w:rsidRPr="00E87E9D">
              <w:rPr>
                <w:rFonts w:ascii="Trebuchet MS" w:hAnsi="Trebuchet MS"/>
              </w:rPr>
              <w:t>Spreker</w:t>
            </w:r>
          </w:p>
        </w:tc>
        <w:tc>
          <w:tcPr>
            <w:tcW w:w="1569" w:type="dxa"/>
          </w:tcPr>
          <w:p w:rsidR="00CC7B2F" w:rsidRPr="00E87E9D" w:rsidRDefault="00CC7B2F" w:rsidP="009133EE">
            <w:pPr>
              <w:rPr>
                <w:rFonts w:ascii="Trebuchet MS" w:hAnsi="Trebuchet MS"/>
              </w:rPr>
            </w:pPr>
            <w:r w:rsidRPr="00E87E9D">
              <w:rPr>
                <w:rFonts w:ascii="Trebuchet MS" w:hAnsi="Trebuchet MS"/>
              </w:rPr>
              <w:t>Bignummer</w:t>
            </w:r>
          </w:p>
        </w:tc>
        <w:tc>
          <w:tcPr>
            <w:tcW w:w="4111" w:type="dxa"/>
          </w:tcPr>
          <w:p w:rsidR="00CC7B2F" w:rsidRPr="00E87E9D" w:rsidRDefault="00CC7B2F" w:rsidP="009133EE">
            <w:pPr>
              <w:rPr>
                <w:rFonts w:ascii="Trebuchet MS" w:hAnsi="Trebuchet MS"/>
              </w:rPr>
            </w:pPr>
            <w:r>
              <w:rPr>
                <w:rFonts w:ascii="Trebuchet MS" w:hAnsi="Trebuchet MS"/>
              </w:rPr>
              <w:t>Functie/ instelling</w:t>
            </w:r>
          </w:p>
        </w:tc>
        <w:tc>
          <w:tcPr>
            <w:tcW w:w="5528" w:type="dxa"/>
            <w:gridSpan w:val="2"/>
          </w:tcPr>
          <w:p w:rsidR="00CC7B2F" w:rsidRPr="00E87E9D" w:rsidRDefault="00CC7B2F" w:rsidP="009133EE">
            <w:pPr>
              <w:rPr>
                <w:rFonts w:ascii="Trebuchet MS" w:hAnsi="Trebuchet MS"/>
              </w:rPr>
            </w:pPr>
            <w:r w:rsidRPr="00E87E9D">
              <w:rPr>
                <w:rFonts w:ascii="Trebuchet MS" w:hAnsi="Trebuchet MS"/>
              </w:rPr>
              <w:t>Onderwerp</w:t>
            </w:r>
            <w:r>
              <w:rPr>
                <w:rFonts w:ascii="Trebuchet MS" w:hAnsi="Trebuchet MS"/>
              </w:rPr>
              <w:t>/ Abstract</w:t>
            </w:r>
          </w:p>
        </w:tc>
      </w:tr>
      <w:tr w:rsidR="00CC7B2F" w:rsidRPr="00CC7B2F" w:rsidTr="009133EE">
        <w:trPr>
          <w:gridAfter w:val="1"/>
          <w:wAfter w:w="142" w:type="dxa"/>
        </w:trPr>
        <w:tc>
          <w:tcPr>
            <w:tcW w:w="525" w:type="dxa"/>
          </w:tcPr>
          <w:p w:rsidR="00CC7B2F" w:rsidRPr="00E87E9D" w:rsidRDefault="00CC7B2F" w:rsidP="009133EE">
            <w:pPr>
              <w:rPr>
                <w:rFonts w:ascii="Trebuchet MS" w:hAnsi="Trebuchet MS"/>
              </w:rPr>
            </w:pPr>
            <w:r w:rsidRPr="00E87E9D">
              <w:rPr>
                <w:rFonts w:ascii="Trebuchet MS" w:hAnsi="Trebuchet MS"/>
              </w:rPr>
              <w:t>1</w:t>
            </w:r>
          </w:p>
        </w:tc>
        <w:tc>
          <w:tcPr>
            <w:tcW w:w="2267" w:type="dxa"/>
          </w:tcPr>
          <w:p w:rsidR="00CC7B2F" w:rsidRPr="00E87E9D" w:rsidRDefault="00CC7B2F" w:rsidP="009133EE">
            <w:pPr>
              <w:rPr>
                <w:rFonts w:ascii="Trebuchet MS" w:hAnsi="Trebuchet MS"/>
              </w:rPr>
            </w:pPr>
            <w:r w:rsidRPr="00E87E9D">
              <w:rPr>
                <w:rFonts w:ascii="Trebuchet MS" w:hAnsi="Trebuchet MS"/>
              </w:rPr>
              <w:t>Mw. H.</w:t>
            </w:r>
            <w:r>
              <w:rPr>
                <w:rFonts w:ascii="Trebuchet MS" w:hAnsi="Trebuchet MS"/>
              </w:rPr>
              <w:t>L.C.</w:t>
            </w:r>
            <w:r w:rsidRPr="00E87E9D">
              <w:rPr>
                <w:rFonts w:ascii="Trebuchet MS" w:hAnsi="Trebuchet MS"/>
              </w:rPr>
              <w:t xml:space="preserve"> Peters</w:t>
            </w:r>
          </w:p>
          <w:p w:rsidR="00CC7B2F" w:rsidRPr="00E87E9D" w:rsidRDefault="00CC7B2F" w:rsidP="009133EE">
            <w:pPr>
              <w:rPr>
                <w:rFonts w:ascii="Trebuchet MS" w:hAnsi="Trebuchet MS"/>
              </w:rPr>
            </w:pPr>
          </w:p>
          <w:p w:rsidR="00CC7B2F" w:rsidRPr="00E87E9D" w:rsidRDefault="00CC7B2F" w:rsidP="009133EE">
            <w:pPr>
              <w:rPr>
                <w:rFonts w:ascii="Trebuchet MS" w:hAnsi="Trebuchet MS"/>
              </w:rPr>
            </w:pPr>
          </w:p>
          <w:p w:rsidR="00CC7B2F" w:rsidRPr="00E87E9D" w:rsidRDefault="00CC7B2F" w:rsidP="009133EE">
            <w:pPr>
              <w:rPr>
                <w:rFonts w:ascii="Trebuchet MS" w:hAnsi="Trebuchet MS"/>
              </w:rPr>
            </w:pPr>
          </w:p>
          <w:p w:rsidR="00CC7B2F" w:rsidRDefault="00CC7B2F" w:rsidP="009133EE">
            <w:pPr>
              <w:rPr>
                <w:rFonts w:ascii="Trebuchet MS" w:hAnsi="Trebuchet MS"/>
              </w:rPr>
            </w:pPr>
          </w:p>
          <w:p w:rsidR="00CC7B2F" w:rsidRPr="00E87E9D" w:rsidRDefault="00CC7B2F" w:rsidP="009133EE">
            <w:pPr>
              <w:rPr>
                <w:rFonts w:ascii="Trebuchet MS" w:hAnsi="Trebuchet MS"/>
              </w:rPr>
            </w:pPr>
            <w:r w:rsidRPr="00E87E9D">
              <w:rPr>
                <w:rFonts w:ascii="Trebuchet MS" w:hAnsi="Trebuchet MS"/>
              </w:rPr>
              <w:t>Mw. B.</w:t>
            </w:r>
            <w:r>
              <w:rPr>
                <w:rFonts w:ascii="Trebuchet MS" w:hAnsi="Trebuchet MS"/>
              </w:rPr>
              <w:t>A.</w:t>
            </w:r>
            <w:r w:rsidRPr="00E87E9D">
              <w:rPr>
                <w:rFonts w:ascii="Trebuchet MS" w:hAnsi="Trebuchet MS"/>
              </w:rPr>
              <w:t xml:space="preserve"> de Moor</w:t>
            </w:r>
          </w:p>
        </w:tc>
        <w:tc>
          <w:tcPr>
            <w:tcW w:w="1569" w:type="dxa"/>
          </w:tcPr>
          <w:p w:rsidR="00CC7B2F" w:rsidRPr="00B752B0" w:rsidRDefault="00CC7B2F" w:rsidP="009133EE">
            <w:pPr>
              <w:rPr>
                <w:rFonts w:ascii="Trebuchet MS" w:hAnsi="Trebuchet MS" w:cs="Calibri"/>
                <w:color w:val="000000"/>
                <w:shd w:val="clear" w:color="auto" w:fill="F3F3F3"/>
              </w:rPr>
            </w:pPr>
            <w:r w:rsidRPr="00B752B0">
              <w:rPr>
                <w:rFonts w:ascii="Trebuchet MS" w:hAnsi="Trebuchet MS" w:cs="Calibri"/>
                <w:color w:val="000000"/>
                <w:shd w:val="clear" w:color="auto" w:fill="F3F3F3"/>
              </w:rPr>
              <w:t xml:space="preserve">19909574025 </w:t>
            </w:r>
          </w:p>
          <w:p w:rsidR="00CC7B2F" w:rsidRPr="00B752B0" w:rsidRDefault="00CC7B2F" w:rsidP="009133EE">
            <w:pPr>
              <w:rPr>
                <w:rFonts w:ascii="Trebuchet MS" w:hAnsi="Trebuchet MS" w:cs="Calibri"/>
                <w:color w:val="000000"/>
                <w:shd w:val="clear" w:color="auto" w:fill="F3F3F3"/>
              </w:rPr>
            </w:pPr>
          </w:p>
          <w:p w:rsidR="00CC7B2F" w:rsidRPr="00B752B0" w:rsidRDefault="00CC7B2F" w:rsidP="009133EE">
            <w:pPr>
              <w:rPr>
                <w:rFonts w:ascii="Trebuchet MS" w:hAnsi="Trebuchet MS" w:cs="Calibri"/>
                <w:color w:val="000000"/>
                <w:shd w:val="clear" w:color="auto" w:fill="F3F3F3"/>
              </w:rPr>
            </w:pPr>
          </w:p>
          <w:p w:rsidR="00CC7B2F" w:rsidRPr="00B752B0" w:rsidRDefault="00CC7B2F" w:rsidP="009133EE">
            <w:pPr>
              <w:rPr>
                <w:rFonts w:ascii="Trebuchet MS" w:hAnsi="Trebuchet MS" w:cs="Calibri"/>
                <w:color w:val="000000"/>
                <w:shd w:val="clear" w:color="auto" w:fill="F3F3F3"/>
              </w:rPr>
            </w:pPr>
          </w:p>
          <w:p w:rsidR="00CC7B2F" w:rsidRDefault="00CC7B2F" w:rsidP="009133EE">
            <w:pPr>
              <w:rPr>
                <w:rFonts w:ascii="Trebuchet MS" w:hAnsi="Trebuchet MS" w:cs="Calibri"/>
                <w:color w:val="000000"/>
                <w:shd w:val="clear" w:color="auto" w:fill="F3F3F3"/>
              </w:rPr>
            </w:pPr>
          </w:p>
          <w:p w:rsidR="00CC7B2F" w:rsidRPr="00B752B0" w:rsidRDefault="00CC7B2F" w:rsidP="009133EE">
            <w:pPr>
              <w:rPr>
                <w:rFonts w:ascii="Trebuchet MS" w:hAnsi="Trebuchet MS" w:cs="Calibri"/>
                <w:color w:val="000000"/>
                <w:shd w:val="clear" w:color="auto" w:fill="F3F3F3"/>
              </w:rPr>
            </w:pPr>
            <w:r>
              <w:rPr>
                <w:rFonts w:ascii="Trebuchet MS" w:hAnsi="Trebuchet MS" w:cs="Calibri"/>
                <w:color w:val="000000"/>
                <w:shd w:val="clear" w:color="auto" w:fill="F3F3F3"/>
              </w:rPr>
              <w:t>89912466716</w:t>
            </w:r>
          </w:p>
          <w:p w:rsidR="00CC7B2F" w:rsidRPr="00857CE6" w:rsidRDefault="00CC7B2F" w:rsidP="009133EE">
            <w:pPr>
              <w:rPr>
                <w:rFonts w:ascii="Trebuchet MS" w:hAnsi="Trebuchet MS"/>
                <w:highlight w:val="yellow"/>
              </w:rPr>
            </w:pPr>
          </w:p>
        </w:tc>
        <w:tc>
          <w:tcPr>
            <w:tcW w:w="4111" w:type="dxa"/>
          </w:tcPr>
          <w:p w:rsidR="00CC7B2F" w:rsidRDefault="00CC7B2F" w:rsidP="009133EE">
            <w:pPr>
              <w:shd w:val="clear" w:color="auto" w:fill="FFFFFF"/>
              <w:rPr>
                <w:rFonts w:ascii="Trebuchet MS" w:hAnsi="Trebuchet MS" w:cs="Arial"/>
              </w:rPr>
            </w:pPr>
            <w:r w:rsidRPr="00E87E9D">
              <w:rPr>
                <w:rFonts w:ascii="Trebuchet MS" w:hAnsi="Trebuchet MS" w:cs="Arial"/>
              </w:rPr>
              <w:t>Programmaleider Angst, dwang en stemmingsstoornissen GGZ Oost-Brabant, Oss/GZ-psycholoog/</w:t>
            </w:r>
          </w:p>
          <w:p w:rsidR="00CC7B2F" w:rsidRPr="00416302" w:rsidRDefault="00CC7B2F" w:rsidP="009133EE">
            <w:pPr>
              <w:shd w:val="clear" w:color="auto" w:fill="FFFFFF"/>
              <w:rPr>
                <w:rFonts w:ascii="Trebuchet MS" w:hAnsi="Trebuchet MS" w:cs="Arial"/>
                <w:lang w:val="en-US"/>
              </w:rPr>
            </w:pPr>
            <w:r w:rsidRPr="00416302">
              <w:rPr>
                <w:rFonts w:ascii="Trebuchet MS" w:hAnsi="Trebuchet MS" w:cs="Arial"/>
                <w:lang w:val="en-US"/>
              </w:rPr>
              <w:t xml:space="preserve">supervisor VGCT. GGZ Oost Brabant </w:t>
            </w:r>
            <w:proofErr w:type="spellStart"/>
            <w:r w:rsidRPr="00416302">
              <w:rPr>
                <w:rFonts w:ascii="Trebuchet MS" w:hAnsi="Trebuchet MS" w:cs="Arial"/>
                <w:lang w:val="en-US"/>
              </w:rPr>
              <w:t>Rino</w:t>
            </w:r>
            <w:proofErr w:type="spellEnd"/>
            <w:r w:rsidRPr="00416302">
              <w:rPr>
                <w:rFonts w:ascii="Trebuchet MS" w:hAnsi="Trebuchet MS" w:cs="Arial"/>
                <w:lang w:val="en-US"/>
              </w:rPr>
              <w:t xml:space="preserve"> Zuid</w:t>
            </w:r>
          </w:p>
          <w:p w:rsidR="00CC7B2F" w:rsidRPr="00E87E9D" w:rsidRDefault="00CC7B2F" w:rsidP="009133EE">
            <w:pPr>
              <w:shd w:val="clear" w:color="auto" w:fill="FFFFFF"/>
              <w:rPr>
                <w:rFonts w:ascii="Trebuchet MS" w:hAnsi="Trebuchet MS"/>
              </w:rPr>
            </w:pPr>
            <w:r w:rsidRPr="00E87E9D">
              <w:rPr>
                <w:rFonts w:ascii="Trebuchet MS" w:hAnsi="Trebuchet MS" w:cs="Arial"/>
              </w:rPr>
              <w:t>Psychotherapeut/</w:t>
            </w:r>
            <w:proofErr w:type="spellStart"/>
            <w:r w:rsidRPr="00E87E9D">
              <w:rPr>
                <w:rFonts w:ascii="Trebuchet MS" w:hAnsi="Trebuchet MS" w:cs="Arial"/>
              </w:rPr>
              <w:t>gz</w:t>
            </w:r>
            <w:proofErr w:type="spellEnd"/>
            <w:r w:rsidRPr="00E87E9D">
              <w:rPr>
                <w:rFonts w:ascii="Trebuchet MS" w:hAnsi="Trebuchet MS" w:cs="Arial"/>
              </w:rPr>
              <w:t>-psycholoog/klinisch psycholoog GGZ Oost Brabant</w:t>
            </w:r>
          </w:p>
        </w:tc>
        <w:tc>
          <w:tcPr>
            <w:tcW w:w="5386" w:type="dxa"/>
            <w:shd w:val="clear" w:color="auto" w:fill="auto"/>
          </w:tcPr>
          <w:p w:rsidR="00CC7B2F" w:rsidRPr="00857CE6" w:rsidRDefault="00CC7B2F" w:rsidP="009133EE">
            <w:pPr>
              <w:rPr>
                <w:rFonts w:ascii="Trebuchet MS" w:hAnsi="Trebuchet MS"/>
                <w:highlight w:val="yellow"/>
                <w:lang w:val="de-DE"/>
              </w:rPr>
            </w:pPr>
            <w:proofErr w:type="spellStart"/>
            <w:r w:rsidRPr="00B752B0">
              <w:rPr>
                <w:rFonts w:ascii="Trebuchet MS" w:hAnsi="Trebuchet MS"/>
                <w:lang w:val="de-DE"/>
              </w:rPr>
              <w:t>Aftrap</w:t>
            </w:r>
            <w:proofErr w:type="spellEnd"/>
            <w:r w:rsidRPr="00B752B0">
              <w:rPr>
                <w:rFonts w:ascii="Trebuchet MS" w:hAnsi="Trebuchet MS"/>
                <w:lang w:val="de-DE"/>
              </w:rPr>
              <w:t xml:space="preserve"> Symposium: Transdiagnostisch ZP ADBS</w:t>
            </w:r>
          </w:p>
        </w:tc>
      </w:tr>
      <w:tr w:rsidR="00CC7B2F" w:rsidTr="009133EE">
        <w:trPr>
          <w:gridAfter w:val="1"/>
          <w:wAfter w:w="142" w:type="dxa"/>
        </w:trPr>
        <w:tc>
          <w:tcPr>
            <w:tcW w:w="525" w:type="dxa"/>
          </w:tcPr>
          <w:p w:rsidR="00CC7B2F" w:rsidRPr="00E87E9D" w:rsidRDefault="00CC7B2F" w:rsidP="009133EE">
            <w:pPr>
              <w:rPr>
                <w:rFonts w:ascii="Trebuchet MS" w:hAnsi="Trebuchet MS"/>
              </w:rPr>
            </w:pPr>
            <w:r w:rsidRPr="00E87E9D">
              <w:rPr>
                <w:rFonts w:ascii="Trebuchet MS" w:hAnsi="Trebuchet MS"/>
              </w:rPr>
              <w:t>2</w:t>
            </w:r>
          </w:p>
        </w:tc>
        <w:tc>
          <w:tcPr>
            <w:tcW w:w="2267" w:type="dxa"/>
          </w:tcPr>
          <w:p w:rsidR="00CC7B2F" w:rsidRPr="00E87E9D" w:rsidRDefault="00CC7B2F" w:rsidP="009133EE">
            <w:pPr>
              <w:rPr>
                <w:rFonts w:ascii="Trebuchet MS" w:hAnsi="Trebuchet MS"/>
              </w:rPr>
            </w:pPr>
            <w:r w:rsidRPr="00E87E9D">
              <w:rPr>
                <w:rFonts w:ascii="Trebuchet MS" w:hAnsi="Trebuchet MS"/>
              </w:rPr>
              <w:t xml:space="preserve">Prof. </w:t>
            </w:r>
            <w:r>
              <w:rPr>
                <w:rFonts w:ascii="Trebuchet MS" w:hAnsi="Trebuchet MS"/>
              </w:rPr>
              <w:t xml:space="preserve">Dr. </w:t>
            </w:r>
            <w:r w:rsidRPr="00E87E9D">
              <w:rPr>
                <w:rFonts w:ascii="Trebuchet MS" w:hAnsi="Trebuchet MS"/>
              </w:rPr>
              <w:t>J. Spijker</w:t>
            </w:r>
          </w:p>
        </w:tc>
        <w:tc>
          <w:tcPr>
            <w:tcW w:w="1569" w:type="dxa"/>
          </w:tcPr>
          <w:p w:rsidR="00CC7B2F" w:rsidRPr="00857CE6" w:rsidRDefault="00CC7B2F" w:rsidP="009133EE">
            <w:pPr>
              <w:rPr>
                <w:rFonts w:ascii="Trebuchet MS" w:hAnsi="Trebuchet MS"/>
                <w:highlight w:val="yellow"/>
              </w:rPr>
            </w:pPr>
            <w:r w:rsidRPr="00B752B0">
              <w:rPr>
                <w:rFonts w:ascii="Trebuchet MS" w:hAnsi="Trebuchet MS" w:cs="Calibri"/>
                <w:color w:val="000000"/>
                <w:shd w:val="clear" w:color="auto" w:fill="F3F3F3"/>
              </w:rPr>
              <w:t>89024042501</w:t>
            </w:r>
          </w:p>
        </w:tc>
        <w:tc>
          <w:tcPr>
            <w:tcW w:w="4111" w:type="dxa"/>
          </w:tcPr>
          <w:p w:rsidR="00CC7B2F" w:rsidRPr="00907CC3" w:rsidRDefault="00CC7B2F" w:rsidP="009133EE">
            <w:pPr>
              <w:rPr>
                <w:rFonts w:ascii="Trebuchet MS" w:hAnsi="Trebuchet MS"/>
              </w:rPr>
            </w:pPr>
            <w:r>
              <w:rPr>
                <w:rFonts w:ascii="Trebuchet MS" w:hAnsi="Trebuchet MS"/>
              </w:rPr>
              <w:t>P</w:t>
            </w:r>
            <w:r w:rsidRPr="00907CC3">
              <w:rPr>
                <w:rFonts w:ascii="Trebuchet MS" w:hAnsi="Trebuchet MS"/>
              </w:rPr>
              <w:t>sychiater Expertisecentrum Depressie Pro Persona</w:t>
            </w:r>
          </w:p>
          <w:p w:rsidR="00CC7B2F" w:rsidRPr="00907CC3" w:rsidRDefault="00CC7B2F" w:rsidP="009133EE">
            <w:pPr>
              <w:rPr>
                <w:rFonts w:ascii="Trebuchet MS" w:hAnsi="Trebuchet MS"/>
              </w:rPr>
            </w:pPr>
            <w:r w:rsidRPr="00907CC3">
              <w:rPr>
                <w:rFonts w:ascii="Trebuchet MS" w:hAnsi="Trebuchet MS"/>
              </w:rPr>
              <w:t>Bijzonder hoogleraar chronische depressi</w:t>
            </w:r>
            <w:r>
              <w:rPr>
                <w:rFonts w:ascii="Trebuchet MS" w:hAnsi="Trebuchet MS"/>
              </w:rPr>
              <w:t xml:space="preserve">e Radbouduniversiteit </w:t>
            </w:r>
          </w:p>
        </w:tc>
        <w:tc>
          <w:tcPr>
            <w:tcW w:w="5386" w:type="dxa"/>
          </w:tcPr>
          <w:p w:rsidR="00CC7B2F" w:rsidRDefault="00CC7B2F" w:rsidP="009133EE">
            <w:pPr>
              <w:rPr>
                <w:rFonts w:ascii="Trebuchet MS" w:hAnsi="Trebuchet MS"/>
              </w:rPr>
            </w:pPr>
            <w:r w:rsidRPr="00907CC3">
              <w:rPr>
                <w:rFonts w:ascii="Trebuchet MS" w:hAnsi="Trebuchet MS"/>
              </w:rPr>
              <w:t>Zorgstandaarden in de klinische praktijk</w:t>
            </w:r>
            <w:r>
              <w:rPr>
                <w:rFonts w:ascii="Trebuchet MS" w:hAnsi="Trebuchet MS"/>
              </w:rPr>
              <w:t>:</w:t>
            </w:r>
          </w:p>
          <w:p w:rsidR="00CC7B2F" w:rsidRPr="00907CC3" w:rsidRDefault="00CC7B2F" w:rsidP="009133EE">
            <w:pPr>
              <w:rPr>
                <w:rFonts w:ascii="Trebuchet MS" w:hAnsi="Trebuchet MS"/>
              </w:rPr>
            </w:pPr>
            <w:r>
              <w:rPr>
                <w:rFonts w:ascii="Trebuchet MS" w:hAnsi="Trebuchet MS"/>
              </w:rPr>
              <w:t>“</w:t>
            </w:r>
            <w:r w:rsidRPr="00907CC3">
              <w:rPr>
                <w:rFonts w:ascii="Trebuchet MS" w:hAnsi="Trebuchet MS"/>
              </w:rPr>
              <w:t xml:space="preserve">De afgelopen jaren zijn meer dan 40 zorgstandaarden en generieke modules ontwikkeld die beschrijven wat goede zorg is vanuit het perspectief van de patiënt op het hele gebied van de geestelijke gezondheidszorg. Zorgstandaarden zijn gericht op de specifieke mentale stoornissen en de generieke modules op omvattende thematiek. </w:t>
            </w:r>
          </w:p>
          <w:p w:rsidR="00CC7B2F" w:rsidRPr="00907CC3" w:rsidRDefault="00CC7B2F" w:rsidP="009133EE">
            <w:pPr>
              <w:rPr>
                <w:rFonts w:ascii="Trebuchet MS" w:hAnsi="Trebuchet MS"/>
              </w:rPr>
            </w:pPr>
            <w:r w:rsidRPr="00907CC3">
              <w:rPr>
                <w:rFonts w:ascii="Trebuchet MS" w:hAnsi="Trebuchet MS"/>
              </w:rPr>
              <w:t xml:space="preserve">Zorgstandaarden beschrijven geïntegreerde zorg en zijn gebaseerd op wetenschappelijke evidentie maar ook op praktijkkennis en ervaringskennis en hebben daarmee een bredere scope dan de richtlijnen. </w:t>
            </w:r>
          </w:p>
          <w:p w:rsidR="00CC7B2F" w:rsidRPr="00857CE6" w:rsidRDefault="00CC7B2F" w:rsidP="009133EE">
            <w:pPr>
              <w:rPr>
                <w:rFonts w:ascii="Trebuchet MS" w:hAnsi="Trebuchet MS"/>
                <w:highlight w:val="yellow"/>
              </w:rPr>
            </w:pPr>
            <w:r w:rsidRPr="00907CC3">
              <w:rPr>
                <w:rFonts w:ascii="Trebuchet MS" w:hAnsi="Trebuchet MS"/>
              </w:rPr>
              <w:t xml:space="preserve">In de presentatie zal ingegaan worden op de zorgstandaarden voor depressie en angststoornissen en zullen enkele aspecten nader worden toegelicht (zoals </w:t>
            </w:r>
            <w:proofErr w:type="spellStart"/>
            <w:r w:rsidRPr="00907CC3">
              <w:rPr>
                <w:rFonts w:ascii="Trebuchet MS" w:hAnsi="Trebuchet MS"/>
              </w:rPr>
              <w:t>comorbiditeit</w:t>
            </w:r>
            <w:proofErr w:type="spellEnd"/>
            <w:r w:rsidRPr="00907CC3">
              <w:rPr>
                <w:rFonts w:ascii="Trebuchet MS" w:hAnsi="Trebuchet MS"/>
              </w:rPr>
              <w:t>)</w:t>
            </w:r>
            <w:r>
              <w:rPr>
                <w:rFonts w:ascii="Trebuchet MS" w:hAnsi="Trebuchet MS"/>
              </w:rPr>
              <w:t>”</w:t>
            </w:r>
          </w:p>
        </w:tc>
      </w:tr>
      <w:tr w:rsidR="00CC7B2F" w:rsidTr="009133EE">
        <w:trPr>
          <w:gridAfter w:val="1"/>
          <w:wAfter w:w="142" w:type="dxa"/>
        </w:trPr>
        <w:tc>
          <w:tcPr>
            <w:tcW w:w="525" w:type="dxa"/>
          </w:tcPr>
          <w:p w:rsidR="00CC7B2F" w:rsidRPr="00E87E9D" w:rsidRDefault="00CC7B2F" w:rsidP="009133EE">
            <w:pPr>
              <w:rPr>
                <w:rFonts w:ascii="Trebuchet MS" w:hAnsi="Trebuchet MS"/>
              </w:rPr>
            </w:pPr>
            <w:r w:rsidRPr="00E87E9D">
              <w:rPr>
                <w:rFonts w:ascii="Trebuchet MS" w:hAnsi="Trebuchet MS"/>
              </w:rPr>
              <w:t>3</w:t>
            </w:r>
          </w:p>
        </w:tc>
        <w:tc>
          <w:tcPr>
            <w:tcW w:w="2267" w:type="dxa"/>
          </w:tcPr>
          <w:p w:rsidR="00CC7B2F" w:rsidRPr="00E87E9D" w:rsidRDefault="00CC7B2F" w:rsidP="009133EE">
            <w:pPr>
              <w:rPr>
                <w:rFonts w:ascii="Trebuchet MS" w:hAnsi="Trebuchet MS"/>
              </w:rPr>
            </w:pPr>
            <w:r w:rsidRPr="00E87E9D">
              <w:rPr>
                <w:rFonts w:ascii="Trebuchet MS" w:hAnsi="Trebuchet MS"/>
              </w:rPr>
              <w:t xml:space="preserve">Rosie </w:t>
            </w:r>
            <w:proofErr w:type="spellStart"/>
            <w:r w:rsidRPr="00E87E9D">
              <w:rPr>
                <w:rFonts w:ascii="Trebuchet MS" w:hAnsi="Trebuchet MS"/>
              </w:rPr>
              <w:t>Ruebsaet</w:t>
            </w:r>
            <w:proofErr w:type="spellEnd"/>
          </w:p>
        </w:tc>
        <w:tc>
          <w:tcPr>
            <w:tcW w:w="1569" w:type="dxa"/>
          </w:tcPr>
          <w:p w:rsidR="00CC7B2F" w:rsidRPr="00857CE6" w:rsidRDefault="00CC7B2F" w:rsidP="009133EE">
            <w:pPr>
              <w:rPr>
                <w:rFonts w:ascii="Trebuchet MS" w:hAnsi="Trebuchet MS"/>
                <w:highlight w:val="yellow"/>
              </w:rPr>
            </w:pPr>
            <w:r w:rsidRPr="00B752B0">
              <w:rPr>
                <w:rFonts w:ascii="Trebuchet MS" w:hAnsi="Trebuchet MS"/>
              </w:rPr>
              <w:t>39057396725; 59057396716</w:t>
            </w:r>
          </w:p>
        </w:tc>
        <w:tc>
          <w:tcPr>
            <w:tcW w:w="4111" w:type="dxa"/>
          </w:tcPr>
          <w:p w:rsidR="00CC7B2F" w:rsidRDefault="00CC7B2F" w:rsidP="009133EE">
            <w:pPr>
              <w:rPr>
                <w:rFonts w:ascii="Trebuchet MS" w:hAnsi="Trebuchet MS" w:cs="Arial"/>
                <w:bCs/>
                <w:color w:val="5F6368"/>
                <w:shd w:val="clear" w:color="auto" w:fill="FFFFFF"/>
              </w:rPr>
            </w:pPr>
            <w:r>
              <w:rPr>
                <w:rFonts w:ascii="Trebuchet MS" w:hAnsi="Trebuchet MS" w:cs="Arial"/>
                <w:bCs/>
                <w:color w:val="5F6368"/>
                <w:shd w:val="clear" w:color="auto" w:fill="FFFFFF"/>
              </w:rPr>
              <w:t>K</w:t>
            </w:r>
            <w:r w:rsidRPr="00FC5787">
              <w:rPr>
                <w:rFonts w:ascii="Trebuchet MS" w:hAnsi="Trebuchet MS" w:cs="Arial"/>
                <w:bCs/>
                <w:color w:val="5F6368"/>
                <w:shd w:val="clear" w:color="auto" w:fill="FFFFFF"/>
              </w:rPr>
              <w:t xml:space="preserve">linisch psycholoog - psychotherapeut bij het Huis voor Schematherapie; docent bij de Academie voor Schematherapie; Auteur van het boek “Schematherapie. Werken met fases in de klinische praktijk”. </w:t>
            </w:r>
          </w:p>
          <w:p w:rsidR="00CC7B2F" w:rsidRPr="0026594E" w:rsidRDefault="00CC7B2F" w:rsidP="009133EE">
            <w:pPr>
              <w:rPr>
                <w:rFonts w:ascii="Trebuchet MS" w:hAnsi="Trebuchet MS"/>
              </w:rPr>
            </w:pPr>
            <w:r w:rsidRPr="0026594E">
              <w:rPr>
                <w:rFonts w:ascii="Trebuchet MS" w:hAnsi="Trebuchet MS" w:cs="Arial"/>
                <w:bCs/>
                <w:color w:val="5F6368"/>
                <w:shd w:val="clear" w:color="auto" w:fill="FFFFFF"/>
              </w:rPr>
              <w:t xml:space="preserve">Supervisor VGCT en Supervisor </w:t>
            </w:r>
            <w:proofErr w:type="spellStart"/>
            <w:r w:rsidRPr="0026594E">
              <w:rPr>
                <w:rFonts w:ascii="Trebuchet MS" w:hAnsi="Trebuchet MS" w:cs="Arial"/>
                <w:bCs/>
                <w:color w:val="5F6368"/>
                <w:shd w:val="clear" w:color="auto" w:fill="FFFFFF"/>
              </w:rPr>
              <w:t>VSt</w:t>
            </w:r>
            <w:proofErr w:type="spellEnd"/>
            <w:r w:rsidRPr="0026594E">
              <w:rPr>
                <w:rFonts w:ascii="Trebuchet MS" w:hAnsi="Trebuchet MS" w:cs="Arial"/>
                <w:bCs/>
                <w:color w:val="5F6368"/>
                <w:shd w:val="clear" w:color="auto" w:fill="FFFFFF"/>
              </w:rPr>
              <w:t xml:space="preserve">. </w:t>
            </w:r>
          </w:p>
        </w:tc>
        <w:tc>
          <w:tcPr>
            <w:tcW w:w="5386" w:type="dxa"/>
          </w:tcPr>
          <w:p w:rsidR="00CC7B2F" w:rsidRPr="00FC5787" w:rsidRDefault="00CC7B2F" w:rsidP="009133EE">
            <w:pPr>
              <w:rPr>
                <w:rFonts w:ascii="Trebuchet MS" w:hAnsi="Trebuchet MS"/>
              </w:rPr>
            </w:pPr>
            <w:r w:rsidRPr="00FC5787">
              <w:rPr>
                <w:rFonts w:ascii="Trebuchet MS" w:hAnsi="Trebuchet MS"/>
              </w:rPr>
              <w:t xml:space="preserve">Schematherapie bij hardnekkige </w:t>
            </w:r>
            <w:proofErr w:type="spellStart"/>
            <w:r>
              <w:rPr>
                <w:rFonts w:ascii="Trebuchet MS" w:hAnsi="Trebuchet MS"/>
              </w:rPr>
              <w:t>hardnekkige</w:t>
            </w:r>
            <w:proofErr w:type="spellEnd"/>
            <w:r>
              <w:rPr>
                <w:rFonts w:ascii="Trebuchet MS" w:hAnsi="Trebuchet MS"/>
              </w:rPr>
              <w:t xml:space="preserve"> Angst- en stemmingsstoornissen:</w:t>
            </w:r>
            <w:r w:rsidRPr="00FC5787">
              <w:rPr>
                <w:rFonts w:ascii="Trebuchet MS" w:hAnsi="Trebuchet MS"/>
              </w:rPr>
              <w:t xml:space="preserve"> </w:t>
            </w:r>
          </w:p>
          <w:p w:rsidR="00CC7B2F" w:rsidRPr="00857CE6" w:rsidRDefault="00CC7B2F" w:rsidP="009133EE">
            <w:pPr>
              <w:rPr>
                <w:rFonts w:ascii="Trebuchet MS" w:hAnsi="Trebuchet MS"/>
                <w:highlight w:val="yellow"/>
              </w:rPr>
            </w:pPr>
            <w:r w:rsidRPr="00FC5787">
              <w:rPr>
                <w:rFonts w:ascii="Trebuchet MS" w:hAnsi="Trebuchet MS"/>
              </w:rPr>
              <w:t xml:space="preserve">Schematherapie wordt steeds vaker toegepast bij hardnekkige toestandsbeelden, zoals recidiverende depressies of resistente angststoornissen. In deze interactieve lezing wordt ingegaan op de bijzonderheden bij deze toepassingen, zowel in de casusconceptualisatie- als in de behandelfase. Diverse tips en trucs passeren de revue. Ook is er </w:t>
            </w:r>
            <w:r w:rsidRPr="00FC5787">
              <w:rPr>
                <w:rFonts w:ascii="Trebuchet MS" w:hAnsi="Trebuchet MS"/>
              </w:rPr>
              <w:lastRenderedPageBreak/>
              <w:t>ruimte om te oefenen met een specifieke techniek</w:t>
            </w:r>
          </w:p>
        </w:tc>
      </w:tr>
      <w:tr w:rsidR="00CC7B2F" w:rsidTr="009133EE">
        <w:trPr>
          <w:gridAfter w:val="1"/>
          <w:wAfter w:w="142" w:type="dxa"/>
        </w:trPr>
        <w:tc>
          <w:tcPr>
            <w:tcW w:w="525" w:type="dxa"/>
          </w:tcPr>
          <w:p w:rsidR="00CC7B2F" w:rsidRPr="00E87E9D" w:rsidRDefault="00CC7B2F" w:rsidP="009133EE">
            <w:pPr>
              <w:rPr>
                <w:rFonts w:ascii="Trebuchet MS" w:hAnsi="Trebuchet MS"/>
              </w:rPr>
            </w:pPr>
            <w:r w:rsidRPr="00E87E9D">
              <w:rPr>
                <w:rFonts w:ascii="Trebuchet MS" w:hAnsi="Trebuchet MS"/>
              </w:rPr>
              <w:lastRenderedPageBreak/>
              <w:t>4</w:t>
            </w:r>
          </w:p>
        </w:tc>
        <w:tc>
          <w:tcPr>
            <w:tcW w:w="2267" w:type="dxa"/>
          </w:tcPr>
          <w:p w:rsidR="00CC7B2F" w:rsidRPr="00B752B0" w:rsidRDefault="00CC7B2F" w:rsidP="009133EE">
            <w:pPr>
              <w:rPr>
                <w:rFonts w:ascii="Trebuchet MS" w:hAnsi="Trebuchet MS"/>
              </w:rPr>
            </w:pPr>
            <w:r w:rsidRPr="00B752B0">
              <w:rPr>
                <w:rFonts w:ascii="Trebuchet MS" w:hAnsi="Trebuchet MS"/>
              </w:rPr>
              <w:t xml:space="preserve">Dhr. drs. Joris van </w:t>
            </w:r>
            <w:proofErr w:type="spellStart"/>
            <w:r w:rsidRPr="00B752B0">
              <w:rPr>
                <w:rFonts w:ascii="Trebuchet MS" w:hAnsi="Trebuchet MS"/>
              </w:rPr>
              <w:t>Neijenhof</w:t>
            </w:r>
            <w:proofErr w:type="spellEnd"/>
          </w:p>
        </w:tc>
        <w:tc>
          <w:tcPr>
            <w:tcW w:w="1569" w:type="dxa"/>
            <w:shd w:val="clear" w:color="auto" w:fill="auto"/>
          </w:tcPr>
          <w:p w:rsidR="00CC7B2F" w:rsidRPr="00B752B0" w:rsidRDefault="00CC7B2F" w:rsidP="009133EE">
            <w:pPr>
              <w:rPr>
                <w:rFonts w:ascii="Trebuchet MS" w:hAnsi="Trebuchet MS"/>
              </w:rPr>
            </w:pPr>
            <w:r w:rsidRPr="00B752B0">
              <w:rPr>
                <w:rFonts w:ascii="Trebuchet MS" w:hAnsi="Trebuchet MS" w:cs="Calibri"/>
                <w:color w:val="000000"/>
                <w:shd w:val="clear" w:color="auto" w:fill="F3F3F3"/>
              </w:rPr>
              <w:t>49057445325</w:t>
            </w:r>
          </w:p>
        </w:tc>
        <w:tc>
          <w:tcPr>
            <w:tcW w:w="4111" w:type="dxa"/>
          </w:tcPr>
          <w:p w:rsidR="00CC7B2F" w:rsidRDefault="00CC7B2F" w:rsidP="009133EE">
            <w:pP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GZ-(neuro)psycholoog, </w:t>
            </w:r>
            <w:proofErr w:type="spellStart"/>
            <w:r w:rsidRPr="00922377">
              <w:rPr>
                <w:rFonts w:ascii="Arial" w:hAnsi="Arial" w:cs="Arial"/>
                <w:color w:val="4D5156"/>
                <w:sz w:val="21"/>
                <w:szCs w:val="21"/>
                <w:shd w:val="clear" w:color="auto" w:fill="FFFFFF"/>
              </w:rPr>
              <w:t>rTMS</w:t>
            </w:r>
            <w:proofErr w:type="spellEnd"/>
            <w:r w:rsidRPr="00922377">
              <w:rPr>
                <w:rFonts w:ascii="Arial" w:hAnsi="Arial" w:cs="Arial"/>
                <w:color w:val="4D5156"/>
                <w:sz w:val="21"/>
                <w:szCs w:val="21"/>
                <w:shd w:val="clear" w:color="auto" w:fill="FFFFFF"/>
              </w:rPr>
              <w:t xml:space="preserve"> specialist &amp; Neurofeedback specialist</w:t>
            </w:r>
            <w:r>
              <w:rPr>
                <w:rFonts w:ascii="Arial" w:hAnsi="Arial" w:cs="Arial"/>
                <w:color w:val="4D5156"/>
                <w:sz w:val="21"/>
                <w:szCs w:val="21"/>
                <w:shd w:val="clear" w:color="auto" w:fill="FFFFFF"/>
              </w:rPr>
              <w:t xml:space="preserve"> </w:t>
            </w:r>
          </w:p>
          <w:p w:rsidR="00CC7B2F" w:rsidRPr="00E87E9D" w:rsidRDefault="00CC7B2F" w:rsidP="009133EE">
            <w:pPr>
              <w:rPr>
                <w:rFonts w:ascii="Trebuchet MS" w:hAnsi="Trebuchet MS"/>
              </w:rPr>
            </w:pPr>
            <w:r>
              <w:rPr>
                <w:rFonts w:ascii="Arial" w:hAnsi="Arial" w:cs="Arial"/>
                <w:color w:val="4D5156"/>
                <w:sz w:val="21"/>
                <w:szCs w:val="21"/>
                <w:shd w:val="clear" w:color="auto" w:fill="FFFFFF"/>
              </w:rPr>
              <w:t xml:space="preserve">Bij </w:t>
            </w:r>
            <w:proofErr w:type="spellStart"/>
            <w:r w:rsidRPr="00922377">
              <w:rPr>
                <w:rFonts w:ascii="Arial" w:hAnsi="Arial" w:cs="Arial"/>
                <w:color w:val="4D5156"/>
                <w:sz w:val="21"/>
                <w:szCs w:val="21"/>
                <w:shd w:val="clear" w:color="auto" w:fill="FFFFFF"/>
              </w:rPr>
              <w:t>neuroCare</w:t>
            </w:r>
            <w:proofErr w:type="spellEnd"/>
            <w:r w:rsidRPr="00922377">
              <w:rPr>
                <w:rFonts w:ascii="Arial" w:hAnsi="Arial" w:cs="Arial"/>
                <w:color w:val="4D5156"/>
                <w:sz w:val="21"/>
                <w:szCs w:val="21"/>
                <w:shd w:val="clear" w:color="auto" w:fill="FFFFFF"/>
              </w:rPr>
              <w:t xml:space="preserve"> Group Nijmegen B.V.</w:t>
            </w:r>
          </w:p>
        </w:tc>
        <w:tc>
          <w:tcPr>
            <w:tcW w:w="5386" w:type="dxa"/>
          </w:tcPr>
          <w:p w:rsidR="00CC7B2F" w:rsidRPr="00074EC3" w:rsidRDefault="00CC7B2F" w:rsidP="009133EE">
            <w:pPr>
              <w:rPr>
                <w:rFonts w:ascii="Trebuchet MS" w:hAnsi="Trebuchet MS"/>
              </w:rPr>
            </w:pPr>
            <w:proofErr w:type="spellStart"/>
            <w:r w:rsidRPr="00074EC3">
              <w:rPr>
                <w:rFonts w:ascii="Trebuchet MS" w:hAnsi="Trebuchet MS"/>
              </w:rPr>
              <w:t>rTMS</w:t>
            </w:r>
            <w:proofErr w:type="spellEnd"/>
            <w:r w:rsidRPr="00074EC3">
              <w:rPr>
                <w:rFonts w:ascii="Trebuchet MS" w:hAnsi="Trebuchet MS"/>
              </w:rPr>
              <w:t>:</w:t>
            </w:r>
          </w:p>
          <w:p w:rsidR="00CC7B2F" w:rsidRDefault="00CC7B2F" w:rsidP="009133EE">
            <w:pPr>
              <w:rPr>
                <w:rFonts w:ascii="Trebuchet MS" w:hAnsi="Trebuchet MS"/>
              </w:rPr>
            </w:pPr>
          </w:p>
          <w:p w:rsidR="00CC7B2F" w:rsidRPr="00074EC3" w:rsidRDefault="00CC7B2F" w:rsidP="009133EE">
            <w:pPr>
              <w:rPr>
                <w:rFonts w:ascii="Trebuchet MS" w:hAnsi="Trebuchet MS"/>
              </w:rPr>
            </w:pPr>
            <w:r w:rsidRPr="00922377">
              <w:rPr>
                <w:rFonts w:ascii="Trebuchet MS" w:hAnsi="Trebuchet MS"/>
              </w:rPr>
              <w:t>"</w:t>
            </w:r>
            <w:proofErr w:type="spellStart"/>
            <w:r w:rsidRPr="00922377">
              <w:rPr>
                <w:rFonts w:ascii="Trebuchet MS" w:hAnsi="Trebuchet MS"/>
              </w:rPr>
              <w:t>Repetitive</w:t>
            </w:r>
            <w:proofErr w:type="spellEnd"/>
            <w:r w:rsidRPr="00922377">
              <w:rPr>
                <w:rFonts w:ascii="Trebuchet MS" w:hAnsi="Trebuchet MS"/>
              </w:rPr>
              <w:t xml:space="preserve"> </w:t>
            </w:r>
            <w:proofErr w:type="spellStart"/>
            <w:r w:rsidRPr="00922377">
              <w:rPr>
                <w:rFonts w:ascii="Trebuchet MS" w:hAnsi="Trebuchet MS"/>
              </w:rPr>
              <w:t>Transcranial</w:t>
            </w:r>
            <w:proofErr w:type="spellEnd"/>
            <w:r w:rsidRPr="00922377">
              <w:rPr>
                <w:rFonts w:ascii="Trebuchet MS" w:hAnsi="Trebuchet MS"/>
              </w:rPr>
              <w:t xml:space="preserve"> </w:t>
            </w:r>
            <w:proofErr w:type="spellStart"/>
            <w:r w:rsidRPr="00922377">
              <w:rPr>
                <w:rFonts w:ascii="Trebuchet MS" w:hAnsi="Trebuchet MS"/>
              </w:rPr>
              <w:t>Magnetic</w:t>
            </w:r>
            <w:proofErr w:type="spellEnd"/>
            <w:r w:rsidRPr="00922377">
              <w:rPr>
                <w:rFonts w:ascii="Trebuchet MS" w:hAnsi="Trebuchet MS"/>
              </w:rPr>
              <w:t xml:space="preserve"> </w:t>
            </w:r>
            <w:proofErr w:type="spellStart"/>
            <w:r w:rsidRPr="00922377">
              <w:rPr>
                <w:rFonts w:ascii="Trebuchet MS" w:hAnsi="Trebuchet MS"/>
              </w:rPr>
              <w:t>Stimulation</w:t>
            </w:r>
            <w:proofErr w:type="spellEnd"/>
            <w:r w:rsidRPr="00922377">
              <w:rPr>
                <w:rFonts w:ascii="Trebuchet MS" w:hAnsi="Trebuchet MS"/>
              </w:rPr>
              <w:t xml:space="preserve"> (</w:t>
            </w:r>
            <w:proofErr w:type="spellStart"/>
            <w:r w:rsidRPr="00922377">
              <w:rPr>
                <w:rFonts w:ascii="Trebuchet MS" w:hAnsi="Trebuchet MS"/>
              </w:rPr>
              <w:t>rTMS</w:t>
            </w:r>
            <w:proofErr w:type="spellEnd"/>
            <w:r w:rsidRPr="00922377">
              <w:rPr>
                <w:rFonts w:ascii="Trebuchet MS" w:hAnsi="Trebuchet MS"/>
              </w:rPr>
              <w:t xml:space="preserve">) is een veilige, </w:t>
            </w:r>
            <w:proofErr w:type="spellStart"/>
            <w:r w:rsidRPr="00922377">
              <w:rPr>
                <w:rFonts w:ascii="Trebuchet MS" w:hAnsi="Trebuchet MS"/>
              </w:rPr>
              <w:t>evidence-based</w:t>
            </w:r>
            <w:proofErr w:type="spellEnd"/>
            <w:r w:rsidRPr="00922377">
              <w:rPr>
                <w:rFonts w:ascii="Trebuchet MS" w:hAnsi="Trebuchet MS"/>
              </w:rPr>
              <w:t xml:space="preserve"> behandelmethode, waarbij middels magnetische inductieprincipes activiteit opgewekt wordt in het brein. In de klinische praktijk wordt het voornamelijk ingezet bij de behandeling van therapieresistente depressie, waarvoor het sinds 2017 in Nederland ook vergoede zorg is. Andere toepassingsgebieden zijn onder</w:t>
            </w:r>
            <w:r>
              <w:rPr>
                <w:rFonts w:ascii="Trebuchet MS" w:hAnsi="Trebuchet MS"/>
              </w:rPr>
              <w:t xml:space="preserve"> </w:t>
            </w:r>
            <w:r w:rsidRPr="00922377">
              <w:rPr>
                <w:rFonts w:ascii="Trebuchet MS" w:hAnsi="Trebuchet MS"/>
              </w:rPr>
              <w:t xml:space="preserve">meer (therapieresistente) OCD, chronische pijn en motor </w:t>
            </w:r>
            <w:proofErr w:type="spellStart"/>
            <w:r w:rsidRPr="00922377">
              <w:rPr>
                <w:rFonts w:ascii="Trebuchet MS" w:hAnsi="Trebuchet MS"/>
              </w:rPr>
              <w:t>stroke</w:t>
            </w:r>
            <w:proofErr w:type="spellEnd"/>
            <w:r w:rsidRPr="00922377">
              <w:rPr>
                <w:rFonts w:ascii="Trebuchet MS" w:hAnsi="Trebuchet MS"/>
              </w:rPr>
              <w:t xml:space="preserve">. In de lezing zal ingegaan worden op de geschiedenis, achterliggende techniek, neurale werkingsprincipes en klinische toepassing. Aan de hand van casuïstiek staan we stil bij de resultaten van </w:t>
            </w:r>
            <w:proofErr w:type="spellStart"/>
            <w:r w:rsidRPr="00922377">
              <w:rPr>
                <w:rFonts w:ascii="Trebuchet MS" w:hAnsi="Trebuchet MS"/>
              </w:rPr>
              <w:t>rTMS</w:t>
            </w:r>
            <w:proofErr w:type="spellEnd"/>
            <w:r w:rsidRPr="00922377">
              <w:rPr>
                <w:rFonts w:ascii="Trebuchet MS" w:hAnsi="Trebuchet MS"/>
              </w:rPr>
              <w:t xml:space="preserve">, en zal er ook toegelicht worden hoe psychotherapie een mogelijk synergistische rol speelt in het versterken van behandeleffect. Daarnaast zal er indien mogelijk ook een korte videodemonstratie gegeven worden van de </w:t>
            </w:r>
            <w:proofErr w:type="spellStart"/>
            <w:r w:rsidRPr="00922377">
              <w:rPr>
                <w:rFonts w:ascii="Trebuchet MS" w:hAnsi="Trebuchet MS"/>
              </w:rPr>
              <w:t>rTMS</w:t>
            </w:r>
            <w:proofErr w:type="spellEnd"/>
            <w:r w:rsidRPr="00922377">
              <w:rPr>
                <w:rFonts w:ascii="Trebuchet MS" w:hAnsi="Trebuchet MS"/>
              </w:rPr>
              <w:t xml:space="preserve"> machine"</w:t>
            </w:r>
          </w:p>
        </w:tc>
      </w:tr>
      <w:tr w:rsidR="00CC7B2F" w:rsidTr="009133EE">
        <w:trPr>
          <w:gridAfter w:val="1"/>
          <w:wAfter w:w="142" w:type="dxa"/>
        </w:trPr>
        <w:tc>
          <w:tcPr>
            <w:tcW w:w="525" w:type="dxa"/>
          </w:tcPr>
          <w:p w:rsidR="00CC7B2F" w:rsidRPr="00E87E9D" w:rsidRDefault="00CC7B2F" w:rsidP="009133EE">
            <w:pPr>
              <w:rPr>
                <w:rFonts w:ascii="Trebuchet MS" w:hAnsi="Trebuchet MS"/>
              </w:rPr>
            </w:pPr>
            <w:r w:rsidRPr="00E87E9D">
              <w:rPr>
                <w:rFonts w:ascii="Trebuchet MS" w:hAnsi="Trebuchet MS"/>
              </w:rPr>
              <w:t>5</w:t>
            </w:r>
          </w:p>
        </w:tc>
        <w:tc>
          <w:tcPr>
            <w:tcW w:w="2267" w:type="dxa"/>
          </w:tcPr>
          <w:p w:rsidR="00CC7B2F" w:rsidRPr="00E87E9D" w:rsidRDefault="00CC7B2F" w:rsidP="009133EE">
            <w:pPr>
              <w:rPr>
                <w:rFonts w:ascii="Trebuchet MS" w:hAnsi="Trebuchet MS"/>
              </w:rPr>
            </w:pPr>
            <w:r w:rsidRPr="00E87E9D">
              <w:rPr>
                <w:rFonts w:ascii="Trebuchet MS" w:hAnsi="Trebuchet MS"/>
              </w:rPr>
              <w:t>Sanne</w:t>
            </w:r>
            <w:r>
              <w:rPr>
                <w:rFonts w:ascii="Trebuchet MS" w:hAnsi="Trebuchet MS"/>
              </w:rPr>
              <w:t xml:space="preserve"> J.E.</w:t>
            </w:r>
            <w:r w:rsidRPr="00E87E9D">
              <w:rPr>
                <w:rFonts w:ascii="Trebuchet MS" w:hAnsi="Trebuchet MS"/>
              </w:rPr>
              <w:t xml:space="preserve"> </w:t>
            </w:r>
            <w:proofErr w:type="spellStart"/>
            <w:r w:rsidRPr="00E87E9D">
              <w:rPr>
                <w:rFonts w:ascii="Trebuchet MS" w:hAnsi="Trebuchet MS"/>
              </w:rPr>
              <w:t>Bruijniks</w:t>
            </w:r>
            <w:proofErr w:type="spellEnd"/>
          </w:p>
        </w:tc>
        <w:tc>
          <w:tcPr>
            <w:tcW w:w="1569" w:type="dxa"/>
          </w:tcPr>
          <w:p w:rsidR="00CC7B2F" w:rsidRPr="00857CE6" w:rsidRDefault="00CC7B2F" w:rsidP="009133EE">
            <w:pPr>
              <w:rPr>
                <w:rFonts w:ascii="Trebuchet MS" w:hAnsi="Trebuchet MS"/>
                <w:highlight w:val="yellow"/>
              </w:rPr>
            </w:pPr>
            <w:proofErr w:type="spellStart"/>
            <w:r w:rsidRPr="003C5C4A">
              <w:rPr>
                <w:rFonts w:ascii="Trebuchet MS" w:hAnsi="Trebuchet MS"/>
              </w:rPr>
              <w:t>nvt</w:t>
            </w:r>
            <w:proofErr w:type="spellEnd"/>
          </w:p>
        </w:tc>
        <w:tc>
          <w:tcPr>
            <w:tcW w:w="4111" w:type="dxa"/>
          </w:tcPr>
          <w:p w:rsidR="00CC7B2F" w:rsidRPr="00907CC3" w:rsidRDefault="00CC7B2F" w:rsidP="009133EE">
            <w:pPr>
              <w:rPr>
                <w:rFonts w:ascii="Trebuchet MS" w:hAnsi="Trebuchet MS"/>
              </w:rPr>
            </w:pPr>
            <w:r w:rsidRPr="00907CC3">
              <w:rPr>
                <w:rFonts w:ascii="Trebuchet MS" w:hAnsi="Trebuchet MS"/>
              </w:rPr>
              <w:t xml:space="preserve">Promovenda experimentele psychopathologie aan de Universiteit van Freiburg (D) </w:t>
            </w:r>
          </w:p>
        </w:tc>
        <w:tc>
          <w:tcPr>
            <w:tcW w:w="5386" w:type="dxa"/>
          </w:tcPr>
          <w:p w:rsidR="00CC7B2F" w:rsidRPr="003C5C4A" w:rsidRDefault="00CC7B2F" w:rsidP="009133EE">
            <w:pPr>
              <w:rPr>
                <w:rFonts w:ascii="Trebuchet MS" w:hAnsi="Trebuchet MS"/>
              </w:rPr>
            </w:pPr>
            <w:proofErr w:type="spellStart"/>
            <w:r>
              <w:rPr>
                <w:rFonts w:ascii="Trebuchet MS" w:hAnsi="Trebuchet MS"/>
              </w:rPr>
              <w:t>Freqmech</w:t>
            </w:r>
            <w:proofErr w:type="spellEnd"/>
            <w:r>
              <w:rPr>
                <w:rFonts w:ascii="Trebuchet MS" w:hAnsi="Trebuchet MS"/>
              </w:rPr>
              <w:t xml:space="preserve"> studie: </w:t>
            </w:r>
            <w:r w:rsidRPr="003C5C4A">
              <w:rPr>
                <w:rFonts w:ascii="Trebuchet MS" w:hAnsi="Trebuchet MS"/>
              </w:rPr>
              <w:t>De rol van sessiefrequentie in psychotherapie voor depressie</w:t>
            </w:r>
          </w:p>
          <w:p w:rsidR="00CC7B2F" w:rsidRDefault="00CC7B2F" w:rsidP="009133EE">
            <w:pPr>
              <w:rPr>
                <w:rFonts w:ascii="Trebuchet MS" w:hAnsi="Trebuchet MS"/>
              </w:rPr>
            </w:pPr>
          </w:p>
          <w:p w:rsidR="00CC7B2F" w:rsidRPr="003C5C4A" w:rsidRDefault="00CC7B2F" w:rsidP="009133EE">
            <w:pPr>
              <w:rPr>
                <w:rFonts w:ascii="Trebuchet MS" w:hAnsi="Trebuchet MS"/>
              </w:rPr>
            </w:pPr>
            <w:r>
              <w:rPr>
                <w:rFonts w:ascii="Trebuchet MS" w:hAnsi="Trebuchet MS"/>
              </w:rPr>
              <w:t>“</w:t>
            </w:r>
            <w:r w:rsidRPr="003C5C4A">
              <w:rPr>
                <w:rFonts w:ascii="Trebuchet MS" w:hAnsi="Trebuchet MS"/>
              </w:rPr>
              <w:t xml:space="preserve">Psychotherapie is een effectieve behandeling voor depressie maar er is ook ruimte voor verbetering. Een mogelijke manier om de effecten van psychotherapie te vergroten zou het verhogen van de sessiefrequentie kunnen zijn. Een meta-regressie analyse van </w:t>
            </w:r>
            <w:proofErr w:type="spellStart"/>
            <w:r w:rsidRPr="003C5C4A">
              <w:rPr>
                <w:rFonts w:ascii="Trebuchet MS" w:hAnsi="Trebuchet MS"/>
              </w:rPr>
              <w:t>Cuijpers</w:t>
            </w:r>
            <w:proofErr w:type="spellEnd"/>
            <w:r w:rsidRPr="003C5C4A">
              <w:rPr>
                <w:rFonts w:ascii="Trebuchet MS" w:hAnsi="Trebuchet MS"/>
              </w:rPr>
              <w:t xml:space="preserve"> en collega’s (2013) laat zien dat er een sterke, positieve associatie bestaat tussen het aantal sessies per week en de effect </w:t>
            </w:r>
            <w:proofErr w:type="spellStart"/>
            <w:r w:rsidRPr="003C5C4A">
              <w:rPr>
                <w:rFonts w:ascii="Trebuchet MS" w:hAnsi="Trebuchet MS"/>
              </w:rPr>
              <w:t>size</w:t>
            </w:r>
            <w:proofErr w:type="spellEnd"/>
            <w:r w:rsidRPr="003C5C4A">
              <w:rPr>
                <w:rFonts w:ascii="Trebuchet MS" w:hAnsi="Trebuchet MS"/>
              </w:rPr>
              <w:t xml:space="preserve"> van psychotherapie voor depressie. Om </w:t>
            </w:r>
            <w:r w:rsidRPr="003C5C4A">
              <w:rPr>
                <w:rFonts w:ascii="Trebuchet MS" w:hAnsi="Trebuchet MS"/>
              </w:rPr>
              <w:lastRenderedPageBreak/>
              <w:t xml:space="preserve">een directe relatie tussen sessiefrequentie en behandeluitkomst voor depressie te kunnen aantonen is er echter een studie nodig waarin patiënten random aan verschillende sessiefrequenties worden toegewezen. </w:t>
            </w:r>
          </w:p>
          <w:p w:rsidR="00CC7B2F" w:rsidRPr="003C5C4A" w:rsidRDefault="00CC7B2F" w:rsidP="009133EE">
            <w:pPr>
              <w:rPr>
                <w:rFonts w:ascii="Trebuchet MS" w:hAnsi="Trebuchet MS"/>
              </w:rPr>
            </w:pPr>
            <w:r w:rsidRPr="003C5C4A">
              <w:rPr>
                <w:rFonts w:ascii="Trebuchet MS" w:hAnsi="Trebuchet MS"/>
              </w:rPr>
              <w:t xml:space="preserve">Tijdens deze presentatie zullen de resultaten van een recente Nederlandse studie, de </w:t>
            </w:r>
            <w:proofErr w:type="spellStart"/>
            <w:r w:rsidRPr="003C5C4A">
              <w:rPr>
                <w:rFonts w:ascii="Trebuchet MS" w:hAnsi="Trebuchet MS"/>
              </w:rPr>
              <w:t>FreqMech</w:t>
            </w:r>
            <w:proofErr w:type="spellEnd"/>
            <w:r w:rsidRPr="003C5C4A">
              <w:rPr>
                <w:rFonts w:ascii="Trebuchet MS" w:hAnsi="Trebuchet MS"/>
              </w:rPr>
              <w:t xml:space="preserve"> studie, worden gepresenteerd. De </w:t>
            </w:r>
            <w:proofErr w:type="spellStart"/>
            <w:r w:rsidRPr="003C5C4A">
              <w:rPr>
                <w:rFonts w:ascii="Trebuchet MS" w:hAnsi="Trebuchet MS"/>
              </w:rPr>
              <w:t>FreqMech</w:t>
            </w:r>
            <w:proofErr w:type="spellEnd"/>
            <w:r w:rsidRPr="003C5C4A">
              <w:rPr>
                <w:rFonts w:ascii="Trebuchet MS" w:hAnsi="Trebuchet MS"/>
              </w:rPr>
              <w:t xml:space="preserve"> studie is een multicenter studie waarin tweehonderd depressieve patiënten zijn gerandomiseerd in een van de volgende groepen: a. cognitieve gedragstherapie (CGT) twee keer per week, b. wekelijkse CGT, c. interpersoonlijke therapie (IPT) twee keer per week, d. wekelijkse IPT. Alle condities ontvingen 16 sessies in de gerandomiseerde frequentie en 4 follow-up sessies een keer per twee weken.</w:t>
            </w:r>
            <w:r>
              <w:rPr>
                <w:rFonts w:ascii="Trebuchet MS" w:hAnsi="Trebuchet MS"/>
              </w:rPr>
              <w:t>”</w:t>
            </w:r>
          </w:p>
          <w:p w:rsidR="00CC7B2F" w:rsidRPr="00857CE6" w:rsidRDefault="00CC7B2F" w:rsidP="009133EE">
            <w:pPr>
              <w:rPr>
                <w:rFonts w:ascii="Trebuchet MS" w:hAnsi="Trebuchet MS"/>
                <w:highlight w:val="yellow"/>
              </w:rPr>
            </w:pPr>
            <w:r w:rsidRPr="003C5C4A">
              <w:rPr>
                <w:rFonts w:ascii="Trebuchet MS" w:hAnsi="Trebuchet MS"/>
              </w:rPr>
              <w:t xml:space="preserve">Referentie: </w:t>
            </w:r>
            <w:proofErr w:type="spellStart"/>
            <w:r w:rsidRPr="003C5C4A">
              <w:rPr>
                <w:rFonts w:ascii="Trebuchet MS" w:hAnsi="Trebuchet MS"/>
              </w:rPr>
              <w:t>Bruijniks</w:t>
            </w:r>
            <w:proofErr w:type="spellEnd"/>
            <w:r w:rsidRPr="003C5C4A">
              <w:rPr>
                <w:rFonts w:ascii="Trebuchet MS" w:hAnsi="Trebuchet MS"/>
              </w:rPr>
              <w:t xml:space="preserve">, Sanne JE, Lotte HJM Lemmens, Steven D. </w:t>
            </w:r>
            <w:proofErr w:type="spellStart"/>
            <w:r w:rsidRPr="003C5C4A">
              <w:rPr>
                <w:rFonts w:ascii="Trebuchet MS" w:hAnsi="Trebuchet MS"/>
              </w:rPr>
              <w:t>Hollon</w:t>
            </w:r>
            <w:proofErr w:type="spellEnd"/>
            <w:r w:rsidRPr="003C5C4A">
              <w:rPr>
                <w:rFonts w:ascii="Trebuchet MS" w:hAnsi="Trebuchet MS"/>
              </w:rPr>
              <w:t xml:space="preserve">, </w:t>
            </w:r>
            <w:proofErr w:type="spellStart"/>
            <w:r w:rsidRPr="003C5C4A">
              <w:rPr>
                <w:rFonts w:ascii="Trebuchet MS" w:hAnsi="Trebuchet MS"/>
              </w:rPr>
              <w:t>Frenk</w:t>
            </w:r>
            <w:proofErr w:type="spellEnd"/>
            <w:r w:rsidRPr="003C5C4A">
              <w:rPr>
                <w:rFonts w:ascii="Trebuchet MS" w:hAnsi="Trebuchet MS"/>
              </w:rPr>
              <w:t xml:space="preserve"> PML Peeters, Pim </w:t>
            </w:r>
            <w:proofErr w:type="spellStart"/>
            <w:r w:rsidRPr="003C5C4A">
              <w:rPr>
                <w:rFonts w:ascii="Trebuchet MS" w:hAnsi="Trebuchet MS"/>
              </w:rPr>
              <w:t>Cuijpers</w:t>
            </w:r>
            <w:proofErr w:type="spellEnd"/>
            <w:r w:rsidRPr="003C5C4A">
              <w:rPr>
                <w:rFonts w:ascii="Trebuchet MS" w:hAnsi="Trebuchet MS"/>
              </w:rPr>
              <w:t xml:space="preserve">, Arnoud Arntz, Pieter Dingemanse et al. </w:t>
            </w:r>
            <w:r w:rsidRPr="003C5C4A">
              <w:rPr>
                <w:rFonts w:ascii="Trebuchet MS" w:hAnsi="Trebuchet MS"/>
                <w:lang w:val="en-US"/>
              </w:rPr>
              <w:t xml:space="preserve">"The effects of once-versus twice-weekly sessions on psychotherapy outcomes in depressed patients." </w:t>
            </w:r>
            <w:r w:rsidRPr="003C5C4A">
              <w:rPr>
                <w:rFonts w:ascii="Trebuchet MS" w:hAnsi="Trebuchet MS"/>
              </w:rPr>
              <w:t xml:space="preserve">The British Journal of </w:t>
            </w:r>
            <w:proofErr w:type="spellStart"/>
            <w:r w:rsidRPr="003C5C4A">
              <w:rPr>
                <w:rFonts w:ascii="Trebuchet MS" w:hAnsi="Trebuchet MS"/>
              </w:rPr>
              <w:t>Psychiatry</w:t>
            </w:r>
            <w:proofErr w:type="spellEnd"/>
            <w:r w:rsidRPr="003C5C4A">
              <w:rPr>
                <w:rFonts w:ascii="Trebuchet MS" w:hAnsi="Trebuchet MS"/>
              </w:rPr>
              <w:t xml:space="preserve"> 216, no. 4 (2020): 222-230.</w:t>
            </w:r>
          </w:p>
        </w:tc>
      </w:tr>
      <w:tr w:rsidR="00CC7B2F" w:rsidTr="009133EE">
        <w:trPr>
          <w:gridAfter w:val="1"/>
          <w:wAfter w:w="142" w:type="dxa"/>
        </w:trPr>
        <w:tc>
          <w:tcPr>
            <w:tcW w:w="525" w:type="dxa"/>
          </w:tcPr>
          <w:p w:rsidR="00CC7B2F" w:rsidRPr="00E87E9D" w:rsidRDefault="00CC7B2F" w:rsidP="009133EE">
            <w:pPr>
              <w:rPr>
                <w:rFonts w:ascii="Trebuchet MS" w:hAnsi="Trebuchet MS"/>
              </w:rPr>
            </w:pPr>
            <w:r w:rsidRPr="00E87E9D">
              <w:rPr>
                <w:rFonts w:ascii="Trebuchet MS" w:hAnsi="Trebuchet MS"/>
              </w:rPr>
              <w:lastRenderedPageBreak/>
              <w:t>6</w:t>
            </w:r>
          </w:p>
        </w:tc>
        <w:tc>
          <w:tcPr>
            <w:tcW w:w="2267" w:type="dxa"/>
          </w:tcPr>
          <w:p w:rsidR="00CC7B2F" w:rsidRPr="00E87E9D" w:rsidRDefault="00CC7B2F" w:rsidP="009133EE">
            <w:pPr>
              <w:rPr>
                <w:rFonts w:ascii="Trebuchet MS" w:hAnsi="Trebuchet MS"/>
              </w:rPr>
            </w:pPr>
            <w:r w:rsidRPr="00E87E9D">
              <w:rPr>
                <w:rFonts w:ascii="Trebuchet MS" w:hAnsi="Trebuchet MS"/>
              </w:rPr>
              <w:t>Savannah Ikelaar</w:t>
            </w:r>
          </w:p>
        </w:tc>
        <w:tc>
          <w:tcPr>
            <w:tcW w:w="1569" w:type="dxa"/>
          </w:tcPr>
          <w:p w:rsidR="00CC7B2F" w:rsidRPr="00857CE6" w:rsidRDefault="00CC7B2F" w:rsidP="009133EE">
            <w:pPr>
              <w:rPr>
                <w:rFonts w:ascii="Trebuchet MS" w:hAnsi="Trebuchet MS"/>
                <w:highlight w:val="yellow"/>
              </w:rPr>
            </w:pPr>
            <w:proofErr w:type="spellStart"/>
            <w:r w:rsidRPr="0026594E">
              <w:rPr>
                <w:rFonts w:ascii="Trebuchet MS" w:hAnsi="Trebuchet MS"/>
              </w:rPr>
              <w:t>nvt</w:t>
            </w:r>
            <w:proofErr w:type="spellEnd"/>
          </w:p>
        </w:tc>
        <w:tc>
          <w:tcPr>
            <w:tcW w:w="4111" w:type="dxa"/>
          </w:tcPr>
          <w:p w:rsidR="00CC7B2F" w:rsidRPr="00E87E9D" w:rsidRDefault="00CC7B2F" w:rsidP="009133EE">
            <w:pPr>
              <w:rPr>
                <w:rFonts w:ascii="Trebuchet MS" w:hAnsi="Trebuchet MS"/>
              </w:rPr>
            </w:pPr>
            <w:r>
              <w:rPr>
                <w:rFonts w:ascii="Trebuchet MS" w:hAnsi="Trebuchet MS"/>
              </w:rPr>
              <w:t xml:space="preserve">Promovenda </w:t>
            </w:r>
            <w:r w:rsidRPr="0026594E">
              <w:rPr>
                <w:rFonts w:ascii="Trebuchet MS" w:hAnsi="Trebuchet MS"/>
              </w:rPr>
              <w:t xml:space="preserve">bij GGZ </w:t>
            </w:r>
            <w:proofErr w:type="spellStart"/>
            <w:r w:rsidRPr="0026594E">
              <w:rPr>
                <w:rFonts w:ascii="Trebuchet MS" w:hAnsi="Trebuchet MS"/>
              </w:rPr>
              <w:t>inGeest</w:t>
            </w:r>
            <w:proofErr w:type="spellEnd"/>
            <w:r w:rsidRPr="0026594E">
              <w:rPr>
                <w:rFonts w:ascii="Trebuchet MS" w:hAnsi="Trebuchet MS"/>
              </w:rPr>
              <w:t xml:space="preserve"> werkzaam op het EINSTEIN-project. </w:t>
            </w:r>
          </w:p>
        </w:tc>
        <w:tc>
          <w:tcPr>
            <w:tcW w:w="5386" w:type="dxa"/>
          </w:tcPr>
          <w:p w:rsidR="00CC7B2F" w:rsidRPr="0026594E" w:rsidRDefault="00CC7B2F" w:rsidP="009133EE">
            <w:pPr>
              <w:rPr>
                <w:rFonts w:ascii="Trebuchet MS" w:hAnsi="Trebuchet MS"/>
              </w:rPr>
            </w:pPr>
            <w:proofErr w:type="spellStart"/>
            <w:r w:rsidRPr="0026594E">
              <w:rPr>
                <w:rFonts w:ascii="Trebuchet MS" w:hAnsi="Trebuchet MS"/>
              </w:rPr>
              <w:t>iSleep</w:t>
            </w:r>
            <w:proofErr w:type="spellEnd"/>
            <w:r w:rsidRPr="0026594E">
              <w:rPr>
                <w:rFonts w:ascii="Trebuchet MS" w:hAnsi="Trebuchet MS"/>
              </w:rPr>
              <w:t xml:space="preserve"> (</w:t>
            </w:r>
            <w:proofErr w:type="spellStart"/>
            <w:r w:rsidRPr="0026594E">
              <w:rPr>
                <w:rFonts w:ascii="Trebuchet MS" w:hAnsi="Trebuchet MS"/>
              </w:rPr>
              <w:t>onderzoekspresentatie</w:t>
            </w:r>
            <w:proofErr w:type="spellEnd"/>
            <w:r w:rsidRPr="0026594E">
              <w:rPr>
                <w:rFonts w:ascii="Trebuchet MS" w:hAnsi="Trebuchet MS"/>
              </w:rPr>
              <w:t>)</w:t>
            </w:r>
          </w:p>
          <w:p w:rsidR="00CC7B2F" w:rsidRDefault="00CC7B2F" w:rsidP="009133EE">
            <w:pPr>
              <w:rPr>
                <w:rFonts w:ascii="Trebuchet MS" w:hAnsi="Trebuchet MS"/>
              </w:rPr>
            </w:pPr>
            <w:r w:rsidRPr="0026594E">
              <w:rPr>
                <w:rFonts w:ascii="Trebuchet MS" w:hAnsi="Trebuchet MS"/>
              </w:rPr>
              <w:t xml:space="preserve">Slaapproblemen komen bij de meerderheid van de patiënten met een depressie voor en kunnen zorgen voor problemen in het functioneren overdag. Ook is bekend dat de depressieve klachten door de aanwezigheid van slaapproblemen langer aan kunnen houden. Hoewel de richtlijnen voor behandeling van slaapproblemen cognitieve gedragstherapie voor </w:t>
            </w:r>
            <w:proofErr w:type="spellStart"/>
            <w:r w:rsidRPr="0026594E">
              <w:rPr>
                <w:rFonts w:ascii="Trebuchet MS" w:hAnsi="Trebuchet MS"/>
              </w:rPr>
              <w:t>insomnie</w:t>
            </w:r>
            <w:proofErr w:type="spellEnd"/>
            <w:r w:rsidRPr="0026594E">
              <w:rPr>
                <w:rFonts w:ascii="Trebuchet MS" w:hAnsi="Trebuchet MS"/>
              </w:rPr>
              <w:t xml:space="preserve"> (CGT-I) adviseren, maakt dit momenteel zelden deel uit van de reguliere zorg voor depressie. In de praktijk wordt </w:t>
            </w:r>
            <w:r w:rsidRPr="0026594E">
              <w:rPr>
                <w:rFonts w:ascii="Trebuchet MS" w:hAnsi="Trebuchet MS"/>
              </w:rPr>
              <w:lastRenderedPageBreak/>
              <w:t>doorgaans slaapmedicatie voorgeschreven, ondanks het risico op bijwerkingen. Het toevoegen van de begeleide, web-</w:t>
            </w:r>
            <w:proofErr w:type="spellStart"/>
            <w:r w:rsidRPr="0026594E">
              <w:rPr>
                <w:rFonts w:ascii="Trebuchet MS" w:hAnsi="Trebuchet MS"/>
              </w:rPr>
              <w:t>based</w:t>
            </w:r>
            <w:proofErr w:type="spellEnd"/>
            <w:r w:rsidRPr="0026594E">
              <w:rPr>
                <w:rFonts w:ascii="Trebuchet MS" w:hAnsi="Trebuchet MS"/>
              </w:rPr>
              <w:t xml:space="preserve"> interventie i-Sleep aan de gebruikelijke depressiebehandeling biedt mogelijk een laagdrempelige en tevens kostenbesparende oplossing.</w:t>
            </w:r>
          </w:p>
          <w:p w:rsidR="00CC7B2F" w:rsidRPr="00857CE6" w:rsidRDefault="00CC7B2F" w:rsidP="009133EE">
            <w:pPr>
              <w:rPr>
                <w:rFonts w:ascii="Trebuchet MS" w:hAnsi="Trebuchet MS"/>
                <w:highlight w:val="yellow"/>
              </w:rPr>
            </w:pPr>
            <w:r>
              <w:rPr>
                <w:rFonts w:ascii="Trebuchet MS" w:hAnsi="Trebuchet MS"/>
              </w:rPr>
              <w:t>H</w:t>
            </w:r>
            <w:r w:rsidRPr="0026594E">
              <w:rPr>
                <w:rFonts w:ascii="Trebuchet MS" w:hAnsi="Trebuchet MS"/>
              </w:rPr>
              <w:t>et EINSTEIN-project betreft een multicenteronderzoek naar de effectiviteit en kosteneffectiviteit van de online interventie i-Sleep voor het behandelen van slaapproblematiek bij depressieve patiënten in de specialistische geestelijke gezondheidszorg.</w:t>
            </w:r>
            <w:r>
              <w:t xml:space="preserve"> </w:t>
            </w:r>
            <w:r w:rsidRPr="0026594E">
              <w:rPr>
                <w:rFonts w:ascii="Trebuchet MS" w:hAnsi="Trebuchet MS"/>
              </w:rPr>
              <w:t>In deze lezing zal Savannah Ikelaar deze nieuwe interventie toelichten</w:t>
            </w:r>
            <w:r>
              <w:rPr>
                <w:rFonts w:ascii="Trebuchet MS" w:hAnsi="Trebuchet MS"/>
              </w:rPr>
              <w:t>.</w:t>
            </w:r>
          </w:p>
        </w:tc>
      </w:tr>
      <w:tr w:rsidR="00CC7B2F" w:rsidTr="009133EE">
        <w:trPr>
          <w:gridAfter w:val="1"/>
          <w:wAfter w:w="142" w:type="dxa"/>
        </w:trPr>
        <w:tc>
          <w:tcPr>
            <w:tcW w:w="525" w:type="dxa"/>
          </w:tcPr>
          <w:p w:rsidR="00CC7B2F" w:rsidRPr="00E87E9D" w:rsidRDefault="00CC7B2F" w:rsidP="009133EE">
            <w:pPr>
              <w:rPr>
                <w:rFonts w:ascii="Trebuchet MS" w:hAnsi="Trebuchet MS"/>
              </w:rPr>
            </w:pPr>
            <w:r w:rsidRPr="00E87E9D">
              <w:rPr>
                <w:rFonts w:ascii="Trebuchet MS" w:hAnsi="Trebuchet MS"/>
              </w:rPr>
              <w:lastRenderedPageBreak/>
              <w:t>7</w:t>
            </w:r>
          </w:p>
        </w:tc>
        <w:tc>
          <w:tcPr>
            <w:tcW w:w="2267" w:type="dxa"/>
          </w:tcPr>
          <w:p w:rsidR="00CC7B2F" w:rsidRDefault="00CC7B2F" w:rsidP="009133EE">
            <w:pPr>
              <w:rPr>
                <w:rFonts w:ascii="Trebuchet MS" w:hAnsi="Trebuchet MS"/>
              </w:rPr>
            </w:pPr>
            <w:proofErr w:type="spellStart"/>
            <w:r w:rsidRPr="00E87E9D">
              <w:rPr>
                <w:rFonts w:ascii="Trebuchet MS" w:hAnsi="Trebuchet MS"/>
              </w:rPr>
              <w:t>Jaël</w:t>
            </w:r>
            <w:proofErr w:type="spellEnd"/>
            <w:r w:rsidRPr="00E87E9D">
              <w:rPr>
                <w:rFonts w:ascii="Trebuchet MS" w:hAnsi="Trebuchet MS"/>
              </w:rPr>
              <w:t xml:space="preserve"> van Bentum</w:t>
            </w:r>
          </w:p>
          <w:p w:rsidR="00CC7B2F" w:rsidRPr="00E87E9D" w:rsidRDefault="00CC7B2F" w:rsidP="009133EE">
            <w:pPr>
              <w:rPr>
                <w:rFonts w:ascii="Trebuchet MS" w:hAnsi="Trebuchet MS"/>
              </w:rPr>
            </w:pPr>
            <w:r>
              <w:rPr>
                <w:rFonts w:ascii="Trebuchet MS" w:hAnsi="Trebuchet MS"/>
              </w:rPr>
              <w:t>JFM??</w:t>
            </w:r>
          </w:p>
        </w:tc>
        <w:tc>
          <w:tcPr>
            <w:tcW w:w="1569" w:type="dxa"/>
          </w:tcPr>
          <w:p w:rsidR="00CC7B2F" w:rsidRPr="00857CE6" w:rsidRDefault="00CC7B2F" w:rsidP="009133EE">
            <w:pPr>
              <w:rPr>
                <w:rFonts w:ascii="Trebuchet MS" w:hAnsi="Trebuchet MS"/>
                <w:highlight w:val="yellow"/>
              </w:rPr>
            </w:pPr>
            <w:proofErr w:type="spellStart"/>
            <w:r w:rsidRPr="003C5C4A">
              <w:rPr>
                <w:rFonts w:ascii="Trebuchet MS" w:hAnsi="Trebuchet MS" w:cs="Calibri"/>
                <w:color w:val="000000"/>
                <w:shd w:val="clear" w:color="auto" w:fill="F3F3F3"/>
              </w:rPr>
              <w:t>nvt</w:t>
            </w:r>
            <w:proofErr w:type="spellEnd"/>
          </w:p>
        </w:tc>
        <w:tc>
          <w:tcPr>
            <w:tcW w:w="4111" w:type="dxa"/>
          </w:tcPr>
          <w:p w:rsidR="00CC7B2F" w:rsidRPr="00E87E9D" w:rsidRDefault="00CC7B2F" w:rsidP="009133EE">
            <w:pPr>
              <w:rPr>
                <w:rFonts w:ascii="Trebuchet MS" w:hAnsi="Trebuchet MS"/>
              </w:rPr>
            </w:pPr>
            <w:r>
              <w:rPr>
                <w:rFonts w:ascii="Trebuchet MS" w:hAnsi="Trebuchet MS"/>
              </w:rPr>
              <w:t xml:space="preserve">Promovenda Klinische Psychologie aan de </w:t>
            </w:r>
            <w:r w:rsidRPr="003C5C4A">
              <w:rPr>
                <w:rFonts w:ascii="Trebuchet MS" w:hAnsi="Trebuchet MS"/>
              </w:rPr>
              <w:t>Vrije Universiteit Amsterdam</w:t>
            </w:r>
          </w:p>
        </w:tc>
        <w:tc>
          <w:tcPr>
            <w:tcW w:w="5386" w:type="dxa"/>
          </w:tcPr>
          <w:p w:rsidR="00CC7B2F" w:rsidRPr="00074EC3" w:rsidRDefault="00CC7B2F" w:rsidP="009133EE">
            <w:pPr>
              <w:rPr>
                <w:rFonts w:ascii="Trebuchet MS" w:hAnsi="Trebuchet MS"/>
              </w:rPr>
            </w:pPr>
            <w:r w:rsidRPr="00074EC3">
              <w:rPr>
                <w:rFonts w:ascii="Trebuchet MS" w:hAnsi="Trebuchet MS"/>
              </w:rPr>
              <w:t xml:space="preserve">Behandeling van suïcidale intrusies door middel van oogbewegingen: Eye </w:t>
            </w:r>
            <w:proofErr w:type="spellStart"/>
            <w:r w:rsidRPr="00074EC3">
              <w:rPr>
                <w:rFonts w:ascii="Trebuchet MS" w:hAnsi="Trebuchet MS"/>
              </w:rPr>
              <w:t>Movement</w:t>
            </w:r>
            <w:proofErr w:type="spellEnd"/>
            <w:r w:rsidRPr="00074EC3">
              <w:rPr>
                <w:rFonts w:ascii="Trebuchet MS" w:hAnsi="Trebuchet MS"/>
              </w:rPr>
              <w:t xml:space="preserve"> Dual </w:t>
            </w:r>
            <w:proofErr w:type="spellStart"/>
            <w:r w:rsidRPr="00074EC3">
              <w:rPr>
                <w:rFonts w:ascii="Trebuchet MS" w:hAnsi="Trebuchet MS"/>
              </w:rPr>
              <w:t>Task</w:t>
            </w:r>
            <w:proofErr w:type="spellEnd"/>
            <w:r w:rsidRPr="00074EC3">
              <w:rPr>
                <w:rFonts w:ascii="Trebuchet MS" w:hAnsi="Trebuchet MS"/>
              </w:rPr>
              <w:t xml:space="preserve"> (EMDT).</w:t>
            </w:r>
          </w:p>
          <w:p w:rsidR="00CC7B2F" w:rsidRDefault="00CC7B2F" w:rsidP="009133EE">
            <w:pPr>
              <w:rPr>
                <w:rFonts w:ascii="Trebuchet MS" w:hAnsi="Trebuchet MS"/>
              </w:rPr>
            </w:pPr>
          </w:p>
          <w:p w:rsidR="00CC7B2F" w:rsidRPr="00857CE6" w:rsidRDefault="00CC7B2F" w:rsidP="009133EE">
            <w:pPr>
              <w:rPr>
                <w:rFonts w:ascii="Trebuchet MS" w:hAnsi="Trebuchet MS"/>
                <w:highlight w:val="yellow"/>
              </w:rPr>
            </w:pPr>
            <w:r>
              <w:rPr>
                <w:rFonts w:ascii="Trebuchet MS" w:hAnsi="Trebuchet MS"/>
              </w:rPr>
              <w:t>“</w:t>
            </w:r>
            <w:r w:rsidRPr="00074EC3">
              <w:rPr>
                <w:rFonts w:ascii="Trebuchet MS" w:hAnsi="Trebuchet MS"/>
              </w:rPr>
              <w:t xml:space="preserve">Uit onderzoek blijkt dat veel depressieve patiënten last hebben van zich opdringende en repetitieve suïcidale beelden en gedachten, zogenaamde suïcidale intrusies. Vaak gaan de beelden over de toekomstige eigen zelfdoding of over de gevolgen ervan. Centraal staat de hypothese dat het hebben van deze suïcidale intrusies een belangrijk fenomeen is dat vaak over het hoofd wordt gezien bij suïcidale patiënten, maar dat mogelijk grote invloed kan hebben op de overgang van suïcidale </w:t>
            </w:r>
            <w:proofErr w:type="spellStart"/>
            <w:r w:rsidRPr="00074EC3">
              <w:rPr>
                <w:rFonts w:ascii="Trebuchet MS" w:hAnsi="Trebuchet MS"/>
              </w:rPr>
              <w:t>ideatie</w:t>
            </w:r>
            <w:proofErr w:type="spellEnd"/>
            <w:r w:rsidRPr="00074EC3">
              <w:rPr>
                <w:rFonts w:ascii="Trebuchet MS" w:hAnsi="Trebuchet MS"/>
              </w:rPr>
              <w:t xml:space="preserve"> naar daadwerkelijk suïcidaal gedrag. Tot op heden is er nog geen standaard behandeling voor de intrusies. Als aanvulling op reguliere depressiebehandelingen kan een Eye </w:t>
            </w:r>
            <w:proofErr w:type="spellStart"/>
            <w:r w:rsidRPr="00074EC3">
              <w:rPr>
                <w:rFonts w:ascii="Trebuchet MS" w:hAnsi="Trebuchet MS"/>
              </w:rPr>
              <w:t>Movement</w:t>
            </w:r>
            <w:proofErr w:type="spellEnd"/>
            <w:r w:rsidRPr="00074EC3">
              <w:rPr>
                <w:rFonts w:ascii="Trebuchet MS" w:hAnsi="Trebuchet MS"/>
              </w:rPr>
              <w:t xml:space="preserve"> Dual </w:t>
            </w:r>
            <w:proofErr w:type="spellStart"/>
            <w:r w:rsidRPr="00074EC3">
              <w:rPr>
                <w:rFonts w:ascii="Trebuchet MS" w:hAnsi="Trebuchet MS"/>
              </w:rPr>
              <w:t>Task</w:t>
            </w:r>
            <w:proofErr w:type="spellEnd"/>
            <w:r w:rsidRPr="00074EC3">
              <w:rPr>
                <w:rFonts w:ascii="Trebuchet MS" w:hAnsi="Trebuchet MS"/>
              </w:rPr>
              <w:t xml:space="preserve"> (EMDT) interventie, door middel van een duale taak, mogelijk de suïcidale intrusies verminderen. In deze lezing zal </w:t>
            </w:r>
            <w:proofErr w:type="spellStart"/>
            <w:r w:rsidRPr="00074EC3">
              <w:rPr>
                <w:rFonts w:ascii="Trebuchet MS" w:hAnsi="Trebuchet MS"/>
              </w:rPr>
              <w:t>Jaël</w:t>
            </w:r>
            <w:proofErr w:type="spellEnd"/>
            <w:r w:rsidRPr="00074EC3">
              <w:rPr>
                <w:rFonts w:ascii="Trebuchet MS" w:hAnsi="Trebuchet MS"/>
              </w:rPr>
              <w:t xml:space="preserve"> van Bentum, promovenda VU, deze nieuwe </w:t>
            </w:r>
            <w:r w:rsidRPr="00074EC3">
              <w:rPr>
                <w:rFonts w:ascii="Trebuchet MS" w:hAnsi="Trebuchet MS"/>
              </w:rPr>
              <w:lastRenderedPageBreak/>
              <w:t>methode toelichten en geeft ze een eerste indruk van de interviews met patiënten over hun ervaringen met suïcidale intrusies. Tevens bespreekt ze kort de uitkomsten van de pilot studie (n =6).</w:t>
            </w:r>
          </w:p>
        </w:tc>
      </w:tr>
      <w:tr w:rsidR="00CC7B2F" w:rsidTr="009133EE">
        <w:trPr>
          <w:gridAfter w:val="1"/>
          <w:wAfter w:w="142" w:type="dxa"/>
        </w:trPr>
        <w:tc>
          <w:tcPr>
            <w:tcW w:w="525" w:type="dxa"/>
          </w:tcPr>
          <w:p w:rsidR="00CC7B2F" w:rsidRPr="00E87E9D" w:rsidRDefault="00CC7B2F" w:rsidP="009133EE">
            <w:pPr>
              <w:rPr>
                <w:rFonts w:ascii="Trebuchet MS" w:hAnsi="Trebuchet MS"/>
              </w:rPr>
            </w:pPr>
            <w:r w:rsidRPr="00E87E9D">
              <w:rPr>
                <w:rFonts w:ascii="Trebuchet MS" w:hAnsi="Trebuchet MS"/>
              </w:rPr>
              <w:lastRenderedPageBreak/>
              <w:t>8</w:t>
            </w:r>
          </w:p>
        </w:tc>
        <w:tc>
          <w:tcPr>
            <w:tcW w:w="2267" w:type="dxa"/>
          </w:tcPr>
          <w:p w:rsidR="00CC7B2F" w:rsidRPr="00E87E9D" w:rsidRDefault="00CC7B2F" w:rsidP="009133EE">
            <w:pPr>
              <w:rPr>
                <w:rFonts w:ascii="Trebuchet MS" w:hAnsi="Trebuchet MS"/>
              </w:rPr>
            </w:pPr>
            <w:r>
              <w:rPr>
                <w:rFonts w:ascii="Trebuchet MS" w:hAnsi="Trebuchet MS"/>
              </w:rPr>
              <w:t>Door meerdere CGW, VS, SPV, GZ/KP</w:t>
            </w:r>
          </w:p>
        </w:tc>
        <w:tc>
          <w:tcPr>
            <w:tcW w:w="1569" w:type="dxa"/>
          </w:tcPr>
          <w:p w:rsidR="00CC7B2F" w:rsidRPr="00857CE6" w:rsidRDefault="00CC7B2F" w:rsidP="009133EE">
            <w:pPr>
              <w:rPr>
                <w:rFonts w:ascii="Trebuchet MS" w:hAnsi="Trebuchet MS"/>
                <w:highlight w:val="yellow"/>
              </w:rPr>
            </w:pPr>
          </w:p>
        </w:tc>
        <w:tc>
          <w:tcPr>
            <w:tcW w:w="4111" w:type="dxa"/>
          </w:tcPr>
          <w:p w:rsidR="00CC7B2F" w:rsidRPr="00E87E9D" w:rsidRDefault="00CC7B2F" w:rsidP="009133EE">
            <w:pPr>
              <w:rPr>
                <w:rFonts w:ascii="Trebuchet MS" w:hAnsi="Trebuchet MS"/>
              </w:rPr>
            </w:pPr>
          </w:p>
        </w:tc>
        <w:tc>
          <w:tcPr>
            <w:tcW w:w="5386" w:type="dxa"/>
            <w:shd w:val="clear" w:color="auto" w:fill="auto"/>
          </w:tcPr>
          <w:p w:rsidR="00CC7B2F" w:rsidRDefault="00CC7B2F" w:rsidP="009133EE">
            <w:pPr>
              <w:rPr>
                <w:rFonts w:ascii="Trebuchet MS" w:hAnsi="Trebuchet MS"/>
              </w:rPr>
            </w:pPr>
            <w:r>
              <w:rPr>
                <w:rFonts w:ascii="Trebuchet MS" w:hAnsi="Trebuchet MS"/>
              </w:rPr>
              <w:t xml:space="preserve">Filmpresentatie zorgprogramma ADS met speciale aandacht voor deze modules: </w:t>
            </w:r>
          </w:p>
          <w:p w:rsidR="00CC7B2F" w:rsidRPr="00FC5787" w:rsidRDefault="00CC7B2F" w:rsidP="009133EE">
            <w:pPr>
              <w:rPr>
                <w:rFonts w:ascii="Trebuchet MS" w:hAnsi="Trebuchet MS"/>
                <w:lang w:val="fr-FR"/>
              </w:rPr>
            </w:pPr>
            <w:r w:rsidRPr="00FC5787">
              <w:rPr>
                <w:rFonts w:ascii="Trebuchet MS" w:hAnsi="Trebuchet MS"/>
                <w:lang w:val="fr-FR"/>
              </w:rPr>
              <w:t xml:space="preserve">- PE Module Bipolaire </w:t>
            </w:r>
            <w:proofErr w:type="spellStart"/>
            <w:r w:rsidRPr="00FC5787">
              <w:rPr>
                <w:rFonts w:ascii="Trebuchet MS" w:hAnsi="Trebuchet MS"/>
                <w:lang w:val="fr-FR"/>
              </w:rPr>
              <w:t>stoornissen</w:t>
            </w:r>
            <w:proofErr w:type="spellEnd"/>
          </w:p>
          <w:p w:rsidR="00CC7B2F" w:rsidRPr="00FC5787" w:rsidRDefault="00CC7B2F" w:rsidP="009133EE">
            <w:pPr>
              <w:rPr>
                <w:rFonts w:ascii="Trebuchet MS" w:hAnsi="Trebuchet MS"/>
                <w:lang w:val="fr-FR"/>
              </w:rPr>
            </w:pPr>
            <w:r w:rsidRPr="00FC5787">
              <w:rPr>
                <w:rFonts w:ascii="Trebuchet MS" w:hAnsi="Trebuchet MS"/>
                <w:lang w:val="fr-FR"/>
              </w:rPr>
              <w:t xml:space="preserve">- PE Module </w:t>
            </w:r>
            <w:proofErr w:type="spellStart"/>
            <w:r w:rsidRPr="00FC5787">
              <w:rPr>
                <w:rFonts w:ascii="Trebuchet MS" w:hAnsi="Trebuchet MS"/>
                <w:lang w:val="fr-FR"/>
              </w:rPr>
              <w:t>Depressie</w:t>
            </w:r>
            <w:proofErr w:type="spellEnd"/>
            <w:r w:rsidRPr="00FC5787">
              <w:rPr>
                <w:rFonts w:ascii="Trebuchet MS" w:hAnsi="Trebuchet MS"/>
                <w:lang w:val="fr-FR"/>
              </w:rPr>
              <w:t>/ CGT</w:t>
            </w:r>
          </w:p>
          <w:p w:rsidR="00CC7B2F" w:rsidRDefault="00CC7B2F" w:rsidP="009133EE">
            <w:pPr>
              <w:rPr>
                <w:rFonts w:ascii="Trebuchet MS" w:hAnsi="Trebuchet MS"/>
              </w:rPr>
            </w:pPr>
            <w:r>
              <w:rPr>
                <w:rFonts w:ascii="Trebuchet MS" w:hAnsi="Trebuchet MS"/>
              </w:rPr>
              <w:t>- Exposuremodule</w:t>
            </w:r>
          </w:p>
          <w:p w:rsidR="00CC7B2F" w:rsidRDefault="00CC7B2F" w:rsidP="009133EE">
            <w:pPr>
              <w:rPr>
                <w:rFonts w:ascii="Trebuchet MS" w:hAnsi="Trebuchet MS"/>
              </w:rPr>
            </w:pPr>
            <w:r>
              <w:rPr>
                <w:rFonts w:ascii="Trebuchet MS" w:hAnsi="Trebuchet MS"/>
              </w:rPr>
              <w:t>- Running therapie</w:t>
            </w:r>
          </w:p>
          <w:p w:rsidR="00CC7B2F" w:rsidRDefault="00CC7B2F" w:rsidP="009133EE">
            <w:pPr>
              <w:rPr>
                <w:rFonts w:ascii="Trebuchet MS" w:hAnsi="Trebuchet MS"/>
              </w:rPr>
            </w:pPr>
            <w:r>
              <w:rPr>
                <w:rFonts w:ascii="Trebuchet MS" w:hAnsi="Trebuchet MS"/>
              </w:rPr>
              <w:t>- intensieve CGT groepsbehandelingen ADS</w:t>
            </w:r>
          </w:p>
          <w:p w:rsidR="00CC7B2F" w:rsidRDefault="00CC7B2F" w:rsidP="009133EE">
            <w:pPr>
              <w:rPr>
                <w:rFonts w:ascii="Trebuchet MS" w:hAnsi="Trebuchet MS"/>
              </w:rPr>
            </w:pPr>
            <w:r>
              <w:rPr>
                <w:rFonts w:ascii="Trebuchet MS" w:hAnsi="Trebuchet MS"/>
              </w:rPr>
              <w:t>- COMET</w:t>
            </w:r>
          </w:p>
          <w:p w:rsidR="00CC7B2F" w:rsidRDefault="00CC7B2F" w:rsidP="009133EE">
            <w:pPr>
              <w:rPr>
                <w:rFonts w:ascii="Trebuchet MS" w:hAnsi="Trebuchet MS"/>
              </w:rPr>
            </w:pPr>
            <w:r>
              <w:rPr>
                <w:rFonts w:ascii="Trebuchet MS" w:hAnsi="Trebuchet MS"/>
              </w:rPr>
              <w:t>- SFT-groep hardnekkige Angst &amp; Stemming</w:t>
            </w:r>
          </w:p>
          <w:p w:rsidR="00CC7B2F" w:rsidRPr="005F2362" w:rsidRDefault="00CC7B2F" w:rsidP="009133EE">
            <w:pPr>
              <w:rPr>
                <w:rFonts w:ascii="Trebuchet MS" w:hAnsi="Trebuchet MS"/>
              </w:rPr>
            </w:pPr>
            <w:r>
              <w:rPr>
                <w:rFonts w:ascii="Trebuchet MS" w:hAnsi="Trebuchet MS"/>
              </w:rPr>
              <w:t>- MBCT</w:t>
            </w:r>
          </w:p>
        </w:tc>
      </w:tr>
      <w:tr w:rsidR="00CC7B2F" w:rsidTr="009133EE">
        <w:trPr>
          <w:gridAfter w:val="1"/>
          <w:wAfter w:w="142" w:type="dxa"/>
        </w:trPr>
        <w:tc>
          <w:tcPr>
            <w:tcW w:w="525" w:type="dxa"/>
          </w:tcPr>
          <w:p w:rsidR="00CC7B2F" w:rsidRPr="00E87E9D" w:rsidRDefault="00CC7B2F" w:rsidP="009133EE">
            <w:pPr>
              <w:rPr>
                <w:rFonts w:ascii="Trebuchet MS" w:hAnsi="Trebuchet MS"/>
              </w:rPr>
            </w:pPr>
            <w:r w:rsidRPr="00E87E9D">
              <w:rPr>
                <w:rFonts w:ascii="Trebuchet MS" w:hAnsi="Trebuchet MS"/>
              </w:rPr>
              <w:t>9</w:t>
            </w:r>
          </w:p>
        </w:tc>
        <w:tc>
          <w:tcPr>
            <w:tcW w:w="2267" w:type="dxa"/>
          </w:tcPr>
          <w:p w:rsidR="00CC7B2F" w:rsidRPr="00E87E9D" w:rsidRDefault="00CC7B2F" w:rsidP="009133EE">
            <w:pPr>
              <w:rPr>
                <w:rFonts w:ascii="Trebuchet MS" w:hAnsi="Trebuchet MS"/>
              </w:rPr>
            </w:pPr>
            <w:r w:rsidRPr="00E87E9D">
              <w:rPr>
                <w:rFonts w:ascii="Trebuchet MS" w:hAnsi="Trebuchet MS"/>
              </w:rPr>
              <w:t>Mw. H.</w:t>
            </w:r>
            <w:r>
              <w:rPr>
                <w:rFonts w:ascii="Trebuchet MS" w:hAnsi="Trebuchet MS"/>
              </w:rPr>
              <w:t>L.C.</w:t>
            </w:r>
            <w:r w:rsidRPr="00E87E9D">
              <w:rPr>
                <w:rFonts w:ascii="Trebuchet MS" w:hAnsi="Trebuchet MS"/>
              </w:rPr>
              <w:t xml:space="preserve"> Peters</w:t>
            </w:r>
          </w:p>
          <w:p w:rsidR="00CC7B2F" w:rsidRPr="00E87E9D" w:rsidRDefault="00CC7B2F" w:rsidP="009133EE">
            <w:pPr>
              <w:rPr>
                <w:rFonts w:ascii="Trebuchet MS" w:hAnsi="Trebuchet MS"/>
              </w:rPr>
            </w:pPr>
          </w:p>
          <w:p w:rsidR="00CC7B2F" w:rsidRPr="00E87E9D" w:rsidRDefault="00CC7B2F" w:rsidP="009133EE">
            <w:pPr>
              <w:rPr>
                <w:rFonts w:ascii="Trebuchet MS" w:hAnsi="Trebuchet MS"/>
              </w:rPr>
            </w:pPr>
          </w:p>
          <w:p w:rsidR="00CC7B2F" w:rsidRPr="00E87E9D" w:rsidRDefault="00CC7B2F" w:rsidP="009133EE">
            <w:pPr>
              <w:rPr>
                <w:rFonts w:ascii="Trebuchet MS" w:hAnsi="Trebuchet MS"/>
              </w:rPr>
            </w:pPr>
          </w:p>
          <w:p w:rsidR="00CC7B2F" w:rsidRDefault="00CC7B2F" w:rsidP="009133EE">
            <w:pPr>
              <w:rPr>
                <w:rFonts w:ascii="Trebuchet MS" w:hAnsi="Trebuchet MS"/>
              </w:rPr>
            </w:pPr>
          </w:p>
          <w:p w:rsidR="00CC7B2F" w:rsidRPr="00E87E9D" w:rsidRDefault="00CC7B2F" w:rsidP="009133EE">
            <w:pPr>
              <w:rPr>
                <w:rFonts w:ascii="Trebuchet MS" w:hAnsi="Trebuchet MS"/>
              </w:rPr>
            </w:pPr>
            <w:r w:rsidRPr="00E87E9D">
              <w:rPr>
                <w:rFonts w:ascii="Trebuchet MS" w:hAnsi="Trebuchet MS"/>
              </w:rPr>
              <w:t>Mw. B.</w:t>
            </w:r>
            <w:r>
              <w:rPr>
                <w:rFonts w:ascii="Trebuchet MS" w:hAnsi="Trebuchet MS"/>
              </w:rPr>
              <w:t>A.</w:t>
            </w:r>
            <w:r w:rsidRPr="00E87E9D">
              <w:rPr>
                <w:rFonts w:ascii="Trebuchet MS" w:hAnsi="Trebuchet MS"/>
              </w:rPr>
              <w:t xml:space="preserve"> de Moor</w:t>
            </w:r>
          </w:p>
        </w:tc>
        <w:tc>
          <w:tcPr>
            <w:tcW w:w="1569" w:type="dxa"/>
          </w:tcPr>
          <w:p w:rsidR="00CC7B2F" w:rsidRPr="00B752B0" w:rsidRDefault="00CC7B2F" w:rsidP="009133EE">
            <w:pPr>
              <w:rPr>
                <w:rFonts w:ascii="Trebuchet MS" w:hAnsi="Trebuchet MS" w:cs="Calibri"/>
                <w:color w:val="000000"/>
                <w:shd w:val="clear" w:color="auto" w:fill="F3F3F3"/>
              </w:rPr>
            </w:pPr>
            <w:r w:rsidRPr="00B752B0">
              <w:rPr>
                <w:rFonts w:ascii="Trebuchet MS" w:hAnsi="Trebuchet MS" w:cs="Calibri"/>
                <w:color w:val="000000"/>
                <w:shd w:val="clear" w:color="auto" w:fill="F3F3F3"/>
              </w:rPr>
              <w:t xml:space="preserve">19909574025 </w:t>
            </w:r>
          </w:p>
          <w:p w:rsidR="00CC7B2F" w:rsidRPr="00B752B0" w:rsidRDefault="00CC7B2F" w:rsidP="009133EE">
            <w:pPr>
              <w:rPr>
                <w:rFonts w:ascii="Trebuchet MS" w:hAnsi="Trebuchet MS" w:cs="Calibri"/>
                <w:color w:val="000000"/>
                <w:shd w:val="clear" w:color="auto" w:fill="F3F3F3"/>
              </w:rPr>
            </w:pPr>
          </w:p>
          <w:p w:rsidR="00CC7B2F" w:rsidRPr="00B752B0" w:rsidRDefault="00CC7B2F" w:rsidP="009133EE">
            <w:pPr>
              <w:rPr>
                <w:rFonts w:ascii="Trebuchet MS" w:hAnsi="Trebuchet MS" w:cs="Calibri"/>
                <w:color w:val="000000"/>
                <w:shd w:val="clear" w:color="auto" w:fill="F3F3F3"/>
              </w:rPr>
            </w:pPr>
          </w:p>
          <w:p w:rsidR="00CC7B2F" w:rsidRDefault="00CC7B2F" w:rsidP="009133EE">
            <w:pPr>
              <w:rPr>
                <w:rFonts w:ascii="Trebuchet MS" w:hAnsi="Trebuchet MS" w:cs="Calibri"/>
                <w:color w:val="000000"/>
                <w:shd w:val="clear" w:color="auto" w:fill="F3F3F3"/>
              </w:rPr>
            </w:pPr>
          </w:p>
          <w:p w:rsidR="00CC7B2F" w:rsidRPr="00B752B0" w:rsidRDefault="00CC7B2F" w:rsidP="009133EE">
            <w:pPr>
              <w:rPr>
                <w:rFonts w:ascii="Trebuchet MS" w:hAnsi="Trebuchet MS" w:cs="Calibri"/>
                <w:color w:val="000000"/>
                <w:shd w:val="clear" w:color="auto" w:fill="F3F3F3"/>
              </w:rPr>
            </w:pPr>
          </w:p>
          <w:p w:rsidR="00CC7B2F" w:rsidRPr="00B752B0" w:rsidRDefault="00CC7B2F" w:rsidP="009133EE">
            <w:pPr>
              <w:rPr>
                <w:rFonts w:ascii="Trebuchet MS" w:hAnsi="Trebuchet MS" w:cs="Calibri"/>
                <w:color w:val="000000"/>
                <w:shd w:val="clear" w:color="auto" w:fill="F3F3F3"/>
              </w:rPr>
            </w:pPr>
            <w:r>
              <w:rPr>
                <w:rFonts w:ascii="Trebuchet MS" w:hAnsi="Trebuchet MS" w:cs="Calibri"/>
                <w:color w:val="000000"/>
                <w:shd w:val="clear" w:color="auto" w:fill="F3F3F3"/>
              </w:rPr>
              <w:t>89912466716</w:t>
            </w:r>
          </w:p>
          <w:p w:rsidR="00CC7B2F" w:rsidRPr="00B752B0" w:rsidRDefault="00CC7B2F" w:rsidP="009133EE">
            <w:pPr>
              <w:rPr>
                <w:rFonts w:ascii="Trebuchet MS" w:hAnsi="Trebuchet MS"/>
              </w:rPr>
            </w:pPr>
          </w:p>
        </w:tc>
        <w:tc>
          <w:tcPr>
            <w:tcW w:w="4111" w:type="dxa"/>
          </w:tcPr>
          <w:p w:rsidR="00CC7B2F" w:rsidRDefault="00CC7B2F" w:rsidP="009133EE">
            <w:pPr>
              <w:shd w:val="clear" w:color="auto" w:fill="FFFFFF"/>
              <w:rPr>
                <w:rFonts w:ascii="Trebuchet MS" w:hAnsi="Trebuchet MS" w:cs="Arial"/>
              </w:rPr>
            </w:pPr>
            <w:r w:rsidRPr="00E87E9D">
              <w:rPr>
                <w:rFonts w:ascii="Trebuchet MS" w:hAnsi="Trebuchet MS" w:cs="Arial"/>
              </w:rPr>
              <w:t>Programmaleider Angst, dwang en stemmingsstoornissen GGZ Oost-Brabant, Oss/GZ-psycholoog/</w:t>
            </w:r>
          </w:p>
          <w:p w:rsidR="00CC7B2F" w:rsidRPr="00416302" w:rsidRDefault="00CC7B2F" w:rsidP="009133EE">
            <w:pPr>
              <w:shd w:val="clear" w:color="auto" w:fill="FFFFFF"/>
              <w:rPr>
                <w:rFonts w:ascii="Trebuchet MS" w:hAnsi="Trebuchet MS" w:cs="Arial"/>
                <w:lang w:val="en-US"/>
              </w:rPr>
            </w:pPr>
            <w:r w:rsidRPr="00416302">
              <w:rPr>
                <w:rFonts w:ascii="Trebuchet MS" w:hAnsi="Trebuchet MS" w:cs="Arial"/>
                <w:lang w:val="en-US"/>
              </w:rPr>
              <w:t xml:space="preserve">supervisor VGCT. GGZ Oost Brabant </w:t>
            </w:r>
            <w:proofErr w:type="spellStart"/>
            <w:r w:rsidRPr="00416302">
              <w:rPr>
                <w:rFonts w:ascii="Trebuchet MS" w:hAnsi="Trebuchet MS" w:cs="Arial"/>
                <w:lang w:val="en-US"/>
              </w:rPr>
              <w:t>Rino</w:t>
            </w:r>
            <w:proofErr w:type="spellEnd"/>
            <w:r w:rsidRPr="00416302">
              <w:rPr>
                <w:rFonts w:ascii="Trebuchet MS" w:hAnsi="Trebuchet MS" w:cs="Arial"/>
                <w:lang w:val="en-US"/>
              </w:rPr>
              <w:t xml:space="preserve"> Zuid</w:t>
            </w:r>
          </w:p>
          <w:p w:rsidR="00CC7B2F" w:rsidRPr="00E87E9D" w:rsidRDefault="00CC7B2F" w:rsidP="009133EE">
            <w:pPr>
              <w:shd w:val="clear" w:color="auto" w:fill="FFFFFF"/>
              <w:rPr>
                <w:rFonts w:ascii="Trebuchet MS" w:hAnsi="Trebuchet MS"/>
              </w:rPr>
            </w:pPr>
            <w:r w:rsidRPr="00E87E9D">
              <w:rPr>
                <w:rFonts w:ascii="Trebuchet MS" w:hAnsi="Trebuchet MS" w:cs="Arial"/>
              </w:rPr>
              <w:t>Psychotherapeut/</w:t>
            </w:r>
            <w:proofErr w:type="spellStart"/>
            <w:r w:rsidRPr="00E87E9D">
              <w:rPr>
                <w:rFonts w:ascii="Trebuchet MS" w:hAnsi="Trebuchet MS" w:cs="Arial"/>
              </w:rPr>
              <w:t>gz</w:t>
            </w:r>
            <w:proofErr w:type="spellEnd"/>
            <w:r w:rsidRPr="00E87E9D">
              <w:rPr>
                <w:rFonts w:ascii="Trebuchet MS" w:hAnsi="Trebuchet MS" w:cs="Arial"/>
              </w:rPr>
              <w:t>-psycholoog/klinisch psycholoog GGZ Oost Brabant</w:t>
            </w:r>
          </w:p>
        </w:tc>
        <w:tc>
          <w:tcPr>
            <w:tcW w:w="5386" w:type="dxa"/>
          </w:tcPr>
          <w:p w:rsidR="00CC7B2F" w:rsidRPr="00E87E9D" w:rsidRDefault="00CC7B2F" w:rsidP="009133EE">
            <w:pPr>
              <w:rPr>
                <w:rFonts w:ascii="Trebuchet MS" w:hAnsi="Trebuchet MS"/>
              </w:rPr>
            </w:pPr>
            <w:r>
              <w:rPr>
                <w:rFonts w:ascii="Trebuchet MS" w:hAnsi="Trebuchet MS"/>
              </w:rPr>
              <w:t>Afsluiting</w:t>
            </w:r>
          </w:p>
        </w:tc>
      </w:tr>
    </w:tbl>
    <w:p w:rsidR="00CC7B2F" w:rsidRDefault="00CC7B2F" w:rsidP="00CC7B2F"/>
    <w:p w:rsidR="00E656BD" w:rsidRPr="00DA1E00" w:rsidRDefault="00E656BD" w:rsidP="00DA1E00">
      <w:bookmarkStart w:id="0" w:name="_GoBack"/>
      <w:bookmarkEnd w:id="0"/>
    </w:p>
    <w:sectPr w:rsidR="00E656BD" w:rsidRPr="00DA1E00" w:rsidSect="0013143C">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2F"/>
    <w:rsid w:val="000F15E2"/>
    <w:rsid w:val="001D0F50"/>
    <w:rsid w:val="002F024C"/>
    <w:rsid w:val="003A6CDD"/>
    <w:rsid w:val="00661D81"/>
    <w:rsid w:val="00735856"/>
    <w:rsid w:val="007426B1"/>
    <w:rsid w:val="008F2055"/>
    <w:rsid w:val="008F21E8"/>
    <w:rsid w:val="009568AA"/>
    <w:rsid w:val="00AB5C2F"/>
    <w:rsid w:val="00BD6CB5"/>
    <w:rsid w:val="00CC7B2F"/>
    <w:rsid w:val="00CF1B18"/>
    <w:rsid w:val="00DA1E00"/>
    <w:rsid w:val="00E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81BBD21-C30D-4DD1-AAB9-AAA6FE16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7B2F"/>
    <w:rPr>
      <w:rFonts w:ascii="Times New Roman" w:eastAsia="Times New Roman" w:hAnsi="Times New Roman"/>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table" w:styleId="Tabelraster">
    <w:name w:val="Table Grid"/>
    <w:basedOn w:val="Standaardtabel"/>
    <w:locked/>
    <w:rsid w:val="00CC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subject/>
  <dc:creator>Eggenhuizen, HMLH Hedi</dc:creator>
  <cp:keywords/>
  <dc:description/>
  <cp:lastModifiedBy>Eggenhuizen, HMLH Hedi</cp:lastModifiedBy>
  <cp:revision>1</cp:revision>
  <dcterms:created xsi:type="dcterms:W3CDTF">2020-10-30T13:46:00Z</dcterms:created>
  <dcterms:modified xsi:type="dcterms:W3CDTF">2020-10-30T13:47:00Z</dcterms:modified>
</cp:coreProperties>
</file>